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BCA000" w14:textId="31B11A00" w:rsidR="00420B12" w:rsidRPr="00457D6B" w:rsidRDefault="003B3AC8" w:rsidP="00E2657D">
      <w:pPr>
        <w:pBdr>
          <w:bottom w:val="single" w:sz="12" w:space="1" w:color="auto"/>
        </w:pBdr>
        <w:jc w:val="center"/>
        <w:rPr>
          <w:rFonts w:ascii="Arial" w:hAnsi="Arial" w:cs="Arial"/>
          <w:lang w:val="en-US"/>
        </w:rPr>
      </w:pPr>
      <w:r w:rsidRPr="00457D6B">
        <w:rPr>
          <w:rFonts w:ascii="Arial" w:hAnsi="Arial" w:cs="Arial"/>
          <w:noProof/>
          <w:lang w:val="en-US"/>
        </w:rPr>
        <w:drawing>
          <wp:anchor distT="0" distB="0" distL="114300" distR="114300" simplePos="0" relativeHeight="251657728" behindDoc="1" locked="0" layoutInCell="1" allowOverlap="1" wp14:anchorId="4272DF6B" wp14:editId="100D30B9">
            <wp:simplePos x="0" y="0"/>
            <wp:positionH relativeFrom="margin">
              <wp:align>center</wp:align>
            </wp:positionH>
            <wp:positionV relativeFrom="paragraph">
              <wp:posOffset>0</wp:posOffset>
            </wp:positionV>
            <wp:extent cx="454025" cy="457200"/>
            <wp:effectExtent l="0" t="0" r="3175" b="0"/>
            <wp:wrapTight wrapText="bothSides">
              <wp:wrapPolygon edited="0">
                <wp:start x="0" y="0"/>
                <wp:lineTo x="0" y="20700"/>
                <wp:lineTo x="20845" y="20700"/>
                <wp:lineTo x="20845" y="0"/>
                <wp:lineTo x="0" y="0"/>
              </wp:wrapPolygon>
            </wp:wrapTight>
            <wp:docPr id="5" name="obrázek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5"/>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4025"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4C58B8" w14:textId="77777777" w:rsidR="00532CFF" w:rsidRPr="00457D6B" w:rsidRDefault="00532CFF" w:rsidP="00A26ACD">
      <w:pPr>
        <w:pBdr>
          <w:bottom w:val="single" w:sz="12" w:space="1" w:color="auto"/>
        </w:pBdr>
        <w:jc w:val="both"/>
        <w:rPr>
          <w:rFonts w:ascii="Arial" w:hAnsi="Arial"/>
          <w:b/>
          <w:sz w:val="28"/>
          <w:szCs w:val="28"/>
          <w:lang w:val="en-US"/>
        </w:rPr>
      </w:pPr>
    </w:p>
    <w:p w14:paraId="743FC2DE" w14:textId="77777777" w:rsidR="00532CFF" w:rsidRPr="00457D6B" w:rsidRDefault="00532CFF" w:rsidP="00A26ACD">
      <w:pPr>
        <w:pBdr>
          <w:bottom w:val="single" w:sz="12" w:space="1" w:color="auto"/>
        </w:pBdr>
        <w:jc w:val="both"/>
        <w:rPr>
          <w:rFonts w:ascii="Arial" w:hAnsi="Arial"/>
          <w:b/>
          <w:sz w:val="28"/>
          <w:szCs w:val="28"/>
          <w:lang w:val="en-US"/>
        </w:rPr>
      </w:pPr>
    </w:p>
    <w:p w14:paraId="075308C1" w14:textId="7CD42BC2" w:rsidR="00420B12" w:rsidRPr="00457D6B" w:rsidRDefault="009540E0" w:rsidP="00A26ACD">
      <w:pPr>
        <w:pBdr>
          <w:bottom w:val="single" w:sz="12" w:space="1" w:color="auto"/>
        </w:pBdr>
        <w:jc w:val="both"/>
        <w:rPr>
          <w:rFonts w:ascii="Arial" w:hAnsi="Arial"/>
          <w:b/>
          <w:sz w:val="28"/>
          <w:lang w:val="en-US"/>
        </w:rPr>
      </w:pPr>
      <w:r w:rsidRPr="00457D6B">
        <w:rPr>
          <w:rFonts w:ascii="Arial" w:hAnsi="Arial"/>
          <w:b/>
          <w:sz w:val="28"/>
          <w:szCs w:val="28"/>
          <w:lang w:val="en-US"/>
        </w:rPr>
        <w:t>PRESS RELEASE</w:t>
      </w:r>
      <w:r w:rsidR="00653E0C" w:rsidRPr="00457D6B">
        <w:rPr>
          <w:rFonts w:ascii="Arial" w:hAnsi="Arial"/>
          <w:b/>
          <w:sz w:val="28"/>
          <w:lang w:val="en-US"/>
        </w:rPr>
        <w:t xml:space="preserve">                  </w:t>
      </w:r>
      <w:r w:rsidR="0054653B" w:rsidRPr="00457D6B">
        <w:rPr>
          <w:rFonts w:ascii="Arial" w:hAnsi="Arial"/>
          <w:b/>
          <w:sz w:val="28"/>
          <w:lang w:val="en-US"/>
        </w:rPr>
        <w:tab/>
      </w:r>
      <w:r w:rsidR="0054653B" w:rsidRPr="00457D6B">
        <w:rPr>
          <w:rFonts w:ascii="Arial" w:hAnsi="Arial"/>
          <w:b/>
          <w:sz w:val="28"/>
          <w:lang w:val="en-US"/>
        </w:rPr>
        <w:tab/>
      </w:r>
      <w:r w:rsidR="0054653B" w:rsidRPr="00457D6B">
        <w:rPr>
          <w:rFonts w:ascii="Arial" w:hAnsi="Arial"/>
          <w:b/>
          <w:sz w:val="28"/>
          <w:lang w:val="en-US"/>
        </w:rPr>
        <w:tab/>
      </w:r>
      <w:r w:rsidR="0054653B" w:rsidRPr="00457D6B">
        <w:rPr>
          <w:rFonts w:ascii="Arial" w:hAnsi="Arial"/>
          <w:b/>
          <w:sz w:val="28"/>
          <w:lang w:val="en-US"/>
        </w:rPr>
        <w:tab/>
        <w:t xml:space="preserve">      </w:t>
      </w:r>
      <w:r w:rsidR="000E1681" w:rsidRPr="00457D6B">
        <w:rPr>
          <w:rFonts w:ascii="Arial" w:hAnsi="Arial"/>
          <w:b/>
          <w:sz w:val="28"/>
          <w:lang w:val="en-US"/>
        </w:rPr>
        <w:t xml:space="preserve">  </w:t>
      </w:r>
      <w:r w:rsidR="00532CFF" w:rsidRPr="00457D6B">
        <w:rPr>
          <w:rFonts w:ascii="Arial" w:hAnsi="Arial"/>
          <w:b/>
          <w:sz w:val="28"/>
          <w:lang w:val="en-US"/>
        </w:rPr>
        <w:t xml:space="preserve">       </w:t>
      </w:r>
      <w:r w:rsidR="008D2E4C" w:rsidRPr="00457D6B">
        <w:rPr>
          <w:rFonts w:ascii="Arial" w:hAnsi="Arial"/>
          <w:b/>
          <w:sz w:val="28"/>
          <w:lang w:val="en-US"/>
        </w:rPr>
        <w:t>2</w:t>
      </w:r>
      <w:r w:rsidR="00E02756" w:rsidRPr="00457D6B">
        <w:rPr>
          <w:rFonts w:ascii="Arial" w:hAnsi="Arial"/>
          <w:b/>
          <w:sz w:val="28"/>
          <w:lang w:val="en-US"/>
        </w:rPr>
        <w:t>4</w:t>
      </w:r>
      <w:r w:rsidR="002F547E" w:rsidRPr="00457D6B">
        <w:rPr>
          <w:rFonts w:ascii="Arial" w:hAnsi="Arial"/>
          <w:b/>
          <w:sz w:val="28"/>
          <w:lang w:val="en-US"/>
        </w:rPr>
        <w:t>.</w:t>
      </w:r>
      <w:r w:rsidR="00653E0C" w:rsidRPr="00457D6B">
        <w:rPr>
          <w:rFonts w:ascii="Arial" w:hAnsi="Arial"/>
          <w:b/>
          <w:sz w:val="28"/>
          <w:lang w:val="en-US"/>
        </w:rPr>
        <w:t xml:space="preserve"> </w:t>
      </w:r>
      <w:r w:rsidR="008D2E4C" w:rsidRPr="00457D6B">
        <w:rPr>
          <w:rFonts w:ascii="Arial" w:hAnsi="Arial"/>
          <w:b/>
          <w:sz w:val="28"/>
          <w:lang w:val="en-US"/>
        </w:rPr>
        <w:t>9</w:t>
      </w:r>
      <w:r w:rsidR="002F547E" w:rsidRPr="00457D6B">
        <w:rPr>
          <w:rFonts w:ascii="Arial" w:hAnsi="Arial"/>
          <w:b/>
          <w:sz w:val="28"/>
          <w:lang w:val="en-US"/>
        </w:rPr>
        <w:t>.</w:t>
      </w:r>
      <w:r w:rsidR="00653E0C" w:rsidRPr="00457D6B">
        <w:rPr>
          <w:rFonts w:ascii="Arial" w:hAnsi="Arial"/>
          <w:b/>
          <w:sz w:val="28"/>
          <w:lang w:val="en-US"/>
        </w:rPr>
        <w:t xml:space="preserve"> </w:t>
      </w:r>
      <w:r w:rsidR="00667E6F" w:rsidRPr="00457D6B">
        <w:rPr>
          <w:rFonts w:ascii="Arial" w:hAnsi="Arial"/>
          <w:b/>
          <w:sz w:val="28"/>
          <w:lang w:val="en-US"/>
        </w:rPr>
        <w:t>202</w:t>
      </w:r>
      <w:r w:rsidR="008D2E4C" w:rsidRPr="00457D6B">
        <w:rPr>
          <w:rFonts w:ascii="Arial" w:hAnsi="Arial"/>
          <w:b/>
          <w:sz w:val="28"/>
          <w:lang w:val="en-US"/>
        </w:rPr>
        <w:t>4</w:t>
      </w:r>
    </w:p>
    <w:p w14:paraId="1783850B" w14:textId="403EE859" w:rsidR="00420B12" w:rsidRPr="00457D6B" w:rsidRDefault="00420B12">
      <w:pPr>
        <w:rPr>
          <w:rFonts w:ascii="Arial" w:hAnsi="Arial"/>
          <w:b/>
          <w:sz w:val="28"/>
          <w:lang w:val="en-US"/>
        </w:rPr>
      </w:pPr>
    </w:p>
    <w:p w14:paraId="312D5D5F" w14:textId="508354AE" w:rsidR="009540E0" w:rsidRPr="00457D6B" w:rsidRDefault="009540E0" w:rsidP="00422104">
      <w:pPr>
        <w:spacing w:line="300" w:lineRule="atLeast"/>
        <w:jc w:val="both"/>
        <w:rPr>
          <w:rFonts w:ascii="Arial" w:hAnsi="Arial"/>
          <w:b/>
          <w:sz w:val="24"/>
          <w:szCs w:val="24"/>
          <w:lang w:val="en-US"/>
        </w:rPr>
      </w:pPr>
      <w:r w:rsidRPr="00457D6B">
        <w:rPr>
          <w:rFonts w:ascii="Arial" w:hAnsi="Arial"/>
          <w:b/>
          <w:sz w:val="24"/>
          <w:szCs w:val="24"/>
          <w:lang w:val="en-US"/>
        </w:rPr>
        <w:t>PRAGUE</w:t>
      </w:r>
      <w:r w:rsidR="00677C75" w:rsidRPr="00457D6B">
        <w:rPr>
          <w:rFonts w:ascii="Arial" w:hAnsi="Arial"/>
          <w:b/>
          <w:sz w:val="24"/>
          <w:szCs w:val="24"/>
          <w:lang w:val="en-US"/>
        </w:rPr>
        <w:t>, OSTRAVA A</w:t>
      </w:r>
      <w:r w:rsidRPr="00457D6B">
        <w:rPr>
          <w:rFonts w:ascii="Arial" w:hAnsi="Arial"/>
          <w:b/>
          <w:sz w:val="24"/>
          <w:szCs w:val="24"/>
          <w:lang w:val="en-US"/>
        </w:rPr>
        <w:t>ND THE MORAVIAN-SILESIAN REGION WILL HAVE A JOINT EXHIBITION AT THE PRESTIGIOUS EUROPEAN REAL ESTATE AND INVESTMENT FAIR EXPO REAL IN MUNICH</w:t>
      </w:r>
    </w:p>
    <w:p w14:paraId="0232D908" w14:textId="77777777" w:rsidR="00936B6C" w:rsidRPr="00457D6B" w:rsidRDefault="00936B6C" w:rsidP="00422104">
      <w:pPr>
        <w:spacing w:line="300" w:lineRule="atLeast"/>
        <w:jc w:val="both"/>
        <w:rPr>
          <w:rFonts w:ascii="Arial" w:hAnsi="Arial"/>
          <w:b/>
          <w:sz w:val="24"/>
          <w:szCs w:val="24"/>
          <w:lang w:val="en-US"/>
        </w:rPr>
      </w:pPr>
    </w:p>
    <w:p w14:paraId="3D2A374D" w14:textId="2E3EC223" w:rsidR="00652663" w:rsidRPr="00457D6B" w:rsidRDefault="009540E0" w:rsidP="00422104">
      <w:pPr>
        <w:pStyle w:val="Zkladntext"/>
        <w:spacing w:line="300" w:lineRule="atLeast"/>
        <w:rPr>
          <w:rFonts w:ascii="Arial" w:hAnsi="Arial" w:cs="Arial"/>
          <w:b/>
          <w:bCs/>
          <w:i/>
          <w:iCs/>
          <w:sz w:val="22"/>
          <w:szCs w:val="22"/>
          <w:lang w:val="en-US"/>
        </w:rPr>
      </w:pPr>
      <w:r w:rsidRPr="00457D6B">
        <w:rPr>
          <w:rFonts w:ascii="Arial" w:hAnsi="Arial" w:cs="Arial"/>
          <w:b/>
          <w:i/>
          <w:sz w:val="22"/>
          <w:szCs w:val="22"/>
          <w:lang w:val="en-US"/>
        </w:rPr>
        <w:t xml:space="preserve">From 7–9 October, Munich is hosting the 26th annual real estate and investment fair Expo Real, which gathers together leading investors, developers, banks, cities and regions, real estate agents, lawyers and other key players </w:t>
      </w:r>
      <w:r w:rsidR="00C256A8">
        <w:rPr>
          <w:rFonts w:ascii="Arial" w:hAnsi="Arial" w:cs="Arial"/>
          <w:b/>
          <w:i/>
          <w:sz w:val="22"/>
          <w:szCs w:val="22"/>
          <w:lang w:val="en-US"/>
        </w:rPr>
        <w:t>i</w:t>
      </w:r>
      <w:r w:rsidRPr="00457D6B">
        <w:rPr>
          <w:rFonts w:ascii="Arial" w:hAnsi="Arial" w:cs="Arial"/>
          <w:b/>
          <w:i/>
          <w:sz w:val="22"/>
          <w:szCs w:val="22"/>
          <w:lang w:val="en-US"/>
        </w:rPr>
        <w:t xml:space="preserve">n the real estate market. Last year’s Expo Real featured almost 1 900 exhibitors and attracted over 40 000 participants from 70 countries – making it an ideal opportunity for Czech exhibitors to showcase themselves. This year, there will be a joint exhibition by Prague, Ostrava and the Moravian-Silesian Region under the banner ‘Czech Cities &amp; Regions’, which will provide potential international partners and investors with a </w:t>
      </w:r>
      <w:r w:rsidR="006200A6">
        <w:rPr>
          <w:rFonts w:ascii="Arial" w:hAnsi="Arial" w:cs="Arial"/>
          <w:b/>
          <w:i/>
          <w:sz w:val="22"/>
          <w:szCs w:val="22"/>
          <w:lang w:val="en-US"/>
        </w:rPr>
        <w:t>full</w:t>
      </w:r>
      <w:r w:rsidRPr="00457D6B">
        <w:rPr>
          <w:rFonts w:ascii="Arial" w:hAnsi="Arial" w:cs="Arial"/>
          <w:b/>
          <w:i/>
          <w:sz w:val="22"/>
          <w:szCs w:val="22"/>
          <w:lang w:val="en-US"/>
        </w:rPr>
        <w:t xml:space="preserve"> range of information about the investment environment in the Czech Republic</w:t>
      </w:r>
      <w:r w:rsidR="006908F5" w:rsidRPr="00457D6B">
        <w:rPr>
          <w:rFonts w:ascii="Arial" w:hAnsi="Arial" w:cs="Arial"/>
          <w:b/>
          <w:bCs/>
          <w:i/>
          <w:iCs/>
          <w:sz w:val="22"/>
          <w:szCs w:val="22"/>
          <w:lang w:val="en-US"/>
        </w:rPr>
        <w:t>.</w:t>
      </w:r>
      <w:r w:rsidR="003C5373" w:rsidRPr="00457D6B">
        <w:rPr>
          <w:rFonts w:ascii="Arial" w:hAnsi="Arial" w:cs="Arial"/>
          <w:b/>
          <w:bCs/>
          <w:i/>
          <w:iCs/>
          <w:sz w:val="22"/>
          <w:szCs w:val="22"/>
          <w:lang w:val="en-US"/>
        </w:rPr>
        <w:t xml:space="preserve"> </w:t>
      </w:r>
    </w:p>
    <w:p w14:paraId="124BD6EF" w14:textId="77777777" w:rsidR="00DD7449" w:rsidRPr="00457D6B" w:rsidRDefault="00DD7449" w:rsidP="00422104">
      <w:pPr>
        <w:pStyle w:val="Zkladntext"/>
        <w:spacing w:line="300" w:lineRule="atLeast"/>
        <w:rPr>
          <w:rFonts w:ascii="Arial" w:hAnsi="Arial" w:cs="Arial"/>
          <w:b/>
          <w:bCs/>
          <w:i/>
          <w:iCs/>
          <w:sz w:val="22"/>
          <w:szCs w:val="22"/>
          <w:lang w:val="en-US"/>
        </w:rPr>
      </w:pPr>
    </w:p>
    <w:p w14:paraId="285850D9" w14:textId="5CAFA0FF" w:rsidR="00745DDD" w:rsidRPr="00457D6B" w:rsidRDefault="00464611" w:rsidP="00464611">
      <w:pPr>
        <w:pStyle w:val="Zkladntext"/>
        <w:numPr>
          <w:ilvl w:val="0"/>
          <w:numId w:val="11"/>
        </w:numPr>
        <w:spacing w:line="300" w:lineRule="atLeast"/>
        <w:rPr>
          <w:rFonts w:ascii="Arial" w:hAnsi="Arial" w:cs="Arial"/>
          <w:sz w:val="22"/>
          <w:szCs w:val="22"/>
          <w:lang w:val="en-US"/>
        </w:rPr>
      </w:pPr>
      <w:r w:rsidRPr="00457D6B">
        <w:rPr>
          <w:rFonts w:ascii="Arial" w:hAnsi="Arial" w:cs="Arial"/>
          <w:b/>
          <w:bCs/>
          <w:sz w:val="22"/>
          <w:szCs w:val="22"/>
          <w:lang w:val="en-US"/>
        </w:rPr>
        <w:t xml:space="preserve">Reflecting Expo Real’s prestigious status, the Czech stand will feature a number of high-ranking political representatives </w:t>
      </w:r>
      <w:r w:rsidRPr="00457D6B">
        <w:rPr>
          <w:rFonts w:ascii="Arial" w:hAnsi="Arial" w:cs="Arial"/>
          <w:bCs/>
          <w:sz w:val="22"/>
          <w:szCs w:val="22"/>
          <w:lang w:val="en-US"/>
        </w:rPr>
        <w:t>(</w:t>
      </w:r>
      <w:r w:rsidR="00A22800">
        <w:rPr>
          <w:rFonts w:ascii="Arial" w:hAnsi="Arial" w:cs="Arial"/>
          <w:bCs/>
          <w:sz w:val="22"/>
          <w:szCs w:val="22"/>
          <w:lang w:val="en-US"/>
        </w:rPr>
        <w:t xml:space="preserve">city </w:t>
      </w:r>
      <w:r w:rsidRPr="00457D6B">
        <w:rPr>
          <w:rFonts w:ascii="Arial" w:hAnsi="Arial" w:cs="Arial"/>
          <w:bCs/>
          <w:sz w:val="22"/>
          <w:szCs w:val="22"/>
          <w:lang w:val="en-US"/>
        </w:rPr>
        <w:t xml:space="preserve">mayors and their deputies, the Governor of the Moravian-Silesian Region, and the Czech Republic’s General Consul in Munich </w:t>
      </w:r>
      <w:r w:rsidR="00745DDD" w:rsidRPr="00457D6B">
        <w:rPr>
          <w:rFonts w:ascii="Arial" w:hAnsi="Arial" w:cs="Arial"/>
          <w:sz w:val="22"/>
          <w:szCs w:val="22"/>
          <w:lang w:val="en-US"/>
        </w:rPr>
        <w:t xml:space="preserve">Ivana Červenková) </w:t>
      </w:r>
      <w:r w:rsidR="00731F42">
        <w:rPr>
          <w:rFonts w:ascii="Arial" w:hAnsi="Arial" w:cs="Arial"/>
          <w:bCs/>
          <w:sz w:val="22"/>
          <w:szCs w:val="22"/>
          <w:lang w:val="en-US"/>
        </w:rPr>
        <w:t>as well as</w:t>
      </w:r>
      <w:r w:rsidRPr="00457D6B">
        <w:rPr>
          <w:rFonts w:ascii="Arial" w:hAnsi="Arial" w:cs="Arial"/>
          <w:b/>
          <w:bCs/>
          <w:sz w:val="22"/>
          <w:szCs w:val="22"/>
          <w:lang w:val="en-US"/>
        </w:rPr>
        <w:t xml:space="preserve"> representatives of the</w:t>
      </w:r>
      <w:r w:rsidR="00745DDD" w:rsidRPr="00457D6B">
        <w:rPr>
          <w:rFonts w:ascii="Arial" w:hAnsi="Arial" w:cs="Arial"/>
          <w:b/>
          <w:bCs/>
          <w:sz w:val="22"/>
          <w:szCs w:val="22"/>
          <w:lang w:val="en-US"/>
        </w:rPr>
        <w:t xml:space="preserve"> </w:t>
      </w:r>
      <w:proofErr w:type="spellStart"/>
      <w:r w:rsidR="00745DDD" w:rsidRPr="00457D6B">
        <w:rPr>
          <w:rFonts w:ascii="Arial" w:hAnsi="Arial" w:cs="Arial"/>
          <w:b/>
          <w:bCs/>
          <w:sz w:val="22"/>
          <w:szCs w:val="22"/>
          <w:lang w:val="en-US"/>
        </w:rPr>
        <w:t>CzechInvest</w:t>
      </w:r>
      <w:proofErr w:type="spellEnd"/>
      <w:r w:rsidRPr="00457D6B">
        <w:rPr>
          <w:rFonts w:ascii="Arial" w:hAnsi="Arial" w:cs="Arial"/>
          <w:b/>
          <w:bCs/>
          <w:sz w:val="22"/>
          <w:szCs w:val="22"/>
          <w:lang w:val="en-US"/>
        </w:rPr>
        <w:t xml:space="preserve"> agency</w:t>
      </w:r>
      <w:r w:rsidR="00E02756" w:rsidRPr="00457D6B">
        <w:rPr>
          <w:rFonts w:ascii="Arial" w:hAnsi="Arial" w:cs="Arial"/>
          <w:b/>
          <w:bCs/>
          <w:sz w:val="22"/>
          <w:szCs w:val="22"/>
          <w:lang w:val="en-US"/>
        </w:rPr>
        <w:t>.</w:t>
      </w:r>
    </w:p>
    <w:p w14:paraId="1862FB88" w14:textId="77777777" w:rsidR="00745DDD" w:rsidRPr="00457D6B" w:rsidRDefault="00745DDD" w:rsidP="00422104">
      <w:pPr>
        <w:pStyle w:val="Zkladntext"/>
        <w:spacing w:line="300" w:lineRule="atLeast"/>
        <w:ind w:left="360"/>
        <w:rPr>
          <w:rFonts w:ascii="Arial" w:hAnsi="Arial" w:cs="Arial"/>
          <w:b/>
          <w:sz w:val="22"/>
          <w:szCs w:val="22"/>
          <w:lang w:val="en-US"/>
        </w:rPr>
      </w:pPr>
    </w:p>
    <w:p w14:paraId="78A336EB" w14:textId="41B89606" w:rsidR="00652663" w:rsidRPr="00457D6B" w:rsidRDefault="00464611" w:rsidP="000622A4">
      <w:pPr>
        <w:pStyle w:val="Zkladntext"/>
        <w:numPr>
          <w:ilvl w:val="0"/>
          <w:numId w:val="11"/>
        </w:numPr>
        <w:spacing w:line="320" w:lineRule="atLeast"/>
        <w:rPr>
          <w:rFonts w:ascii="Arial" w:hAnsi="Arial" w:cs="Arial"/>
          <w:b/>
          <w:sz w:val="22"/>
          <w:szCs w:val="22"/>
          <w:lang w:val="en-US"/>
        </w:rPr>
      </w:pPr>
      <w:r w:rsidRPr="00457D6B">
        <w:rPr>
          <w:rFonts w:ascii="Arial" w:hAnsi="Arial" w:cs="Arial"/>
          <w:b/>
          <w:sz w:val="22"/>
          <w:szCs w:val="22"/>
          <w:lang w:val="en-US"/>
        </w:rPr>
        <w:t xml:space="preserve">There will be a </w:t>
      </w:r>
      <w:r w:rsidR="00967282" w:rsidRPr="00457D6B">
        <w:rPr>
          <w:rFonts w:ascii="Arial" w:hAnsi="Arial" w:cs="Arial"/>
          <w:b/>
          <w:sz w:val="22"/>
          <w:szCs w:val="22"/>
          <w:lang w:val="en-US"/>
        </w:rPr>
        <w:t xml:space="preserve">varied </w:t>
      </w:r>
      <w:proofErr w:type="spellStart"/>
      <w:r w:rsidR="00967282" w:rsidRPr="00457D6B">
        <w:rPr>
          <w:rFonts w:ascii="Arial" w:hAnsi="Arial" w:cs="Arial"/>
          <w:b/>
          <w:sz w:val="22"/>
          <w:szCs w:val="22"/>
          <w:lang w:val="en-US"/>
        </w:rPr>
        <w:t>programme</w:t>
      </w:r>
      <w:proofErr w:type="spellEnd"/>
      <w:r w:rsidR="00967282" w:rsidRPr="00457D6B">
        <w:rPr>
          <w:rFonts w:ascii="Arial" w:hAnsi="Arial" w:cs="Arial"/>
          <w:b/>
          <w:sz w:val="22"/>
          <w:szCs w:val="22"/>
          <w:lang w:val="en-US"/>
        </w:rPr>
        <w:t xml:space="preserve"> of accompanying events at the stand, including appearances by world-renowned architects presenting </w:t>
      </w:r>
      <w:r w:rsidR="00630253">
        <w:rPr>
          <w:rFonts w:ascii="Arial" w:hAnsi="Arial" w:cs="Arial"/>
          <w:b/>
          <w:sz w:val="22"/>
          <w:szCs w:val="22"/>
          <w:lang w:val="en-US"/>
        </w:rPr>
        <w:t>current</w:t>
      </w:r>
      <w:r w:rsidR="00967282" w:rsidRPr="00457D6B">
        <w:rPr>
          <w:rFonts w:ascii="Arial" w:hAnsi="Arial" w:cs="Arial"/>
          <w:b/>
          <w:sz w:val="22"/>
          <w:szCs w:val="22"/>
          <w:lang w:val="en-US"/>
        </w:rPr>
        <w:t xml:space="preserve"> and planned projects in Prague and Ostrava</w:t>
      </w:r>
      <w:r w:rsidR="00652663" w:rsidRPr="00457D6B">
        <w:rPr>
          <w:rFonts w:ascii="Arial" w:hAnsi="Arial" w:cs="Arial"/>
          <w:b/>
          <w:sz w:val="22"/>
          <w:szCs w:val="22"/>
          <w:lang w:val="en-US"/>
        </w:rPr>
        <w:t xml:space="preserve">: Robert Konieczny </w:t>
      </w:r>
      <w:r w:rsidR="00652663" w:rsidRPr="00457D6B">
        <w:rPr>
          <w:rFonts w:ascii="Arial" w:hAnsi="Arial" w:cs="Arial"/>
          <w:bCs/>
          <w:sz w:val="22"/>
          <w:szCs w:val="22"/>
          <w:lang w:val="en-US"/>
        </w:rPr>
        <w:t>(KWK PROMES</w:t>
      </w:r>
      <w:r w:rsidR="00E02756" w:rsidRPr="00457D6B">
        <w:rPr>
          <w:rFonts w:ascii="Arial" w:hAnsi="Arial" w:cs="Arial"/>
          <w:bCs/>
          <w:sz w:val="22"/>
          <w:szCs w:val="22"/>
          <w:lang w:val="en-US"/>
        </w:rPr>
        <w:t>)</w:t>
      </w:r>
      <w:r w:rsidR="00967282" w:rsidRPr="00457D6B">
        <w:rPr>
          <w:rFonts w:ascii="Arial" w:hAnsi="Arial" w:cs="Arial"/>
          <w:bCs/>
          <w:sz w:val="22"/>
          <w:szCs w:val="22"/>
          <w:lang w:val="en-US"/>
        </w:rPr>
        <w:t xml:space="preserve">, who designed the conversion of Ostrava’s historic slaughterhouse to create a contemporary art gallery, and </w:t>
      </w:r>
      <w:r w:rsidR="00652663" w:rsidRPr="00457D6B">
        <w:rPr>
          <w:rFonts w:ascii="Arial" w:hAnsi="Arial" w:cs="Arial"/>
          <w:b/>
          <w:sz w:val="22"/>
          <w:szCs w:val="22"/>
          <w:lang w:val="en-US"/>
        </w:rPr>
        <w:t xml:space="preserve">Shane Dalke </w:t>
      </w:r>
      <w:r w:rsidR="00652663" w:rsidRPr="00457D6B">
        <w:rPr>
          <w:rFonts w:ascii="Arial" w:hAnsi="Arial" w:cs="Arial"/>
          <w:bCs/>
          <w:sz w:val="22"/>
          <w:szCs w:val="22"/>
          <w:lang w:val="en-US"/>
        </w:rPr>
        <w:t>(BIG)</w:t>
      </w:r>
      <w:r w:rsidR="00967282" w:rsidRPr="00457D6B">
        <w:rPr>
          <w:rFonts w:ascii="Arial" w:hAnsi="Arial" w:cs="Arial"/>
          <w:bCs/>
          <w:sz w:val="22"/>
          <w:szCs w:val="22"/>
          <w:lang w:val="en-US"/>
        </w:rPr>
        <w:t>, the architect of the Vltava Philharmonic Hall in Prague</w:t>
      </w:r>
      <w:r w:rsidR="00E02756" w:rsidRPr="00457D6B">
        <w:rPr>
          <w:rFonts w:ascii="Arial" w:hAnsi="Arial" w:cs="Arial"/>
          <w:bCs/>
          <w:sz w:val="22"/>
          <w:szCs w:val="22"/>
          <w:lang w:val="en-US"/>
        </w:rPr>
        <w:t>.</w:t>
      </w:r>
      <w:r w:rsidR="00652663" w:rsidRPr="00457D6B">
        <w:rPr>
          <w:rFonts w:ascii="Arial" w:hAnsi="Arial" w:cs="Arial"/>
          <w:b/>
          <w:sz w:val="22"/>
          <w:szCs w:val="22"/>
          <w:lang w:val="en-US"/>
        </w:rPr>
        <w:t xml:space="preserve"> </w:t>
      </w:r>
      <w:r w:rsidR="00967282" w:rsidRPr="00457D6B">
        <w:rPr>
          <w:rFonts w:ascii="Arial" w:hAnsi="Arial" w:cs="Arial"/>
          <w:sz w:val="22"/>
          <w:szCs w:val="22"/>
          <w:lang w:val="en-US"/>
        </w:rPr>
        <w:t xml:space="preserve">There will also be a panel discussion featuring </w:t>
      </w:r>
      <w:r w:rsidR="00207247" w:rsidRPr="00457D6B">
        <w:rPr>
          <w:rFonts w:ascii="Arial" w:hAnsi="Arial" w:cs="Arial"/>
          <w:sz w:val="22"/>
          <w:szCs w:val="22"/>
          <w:lang w:val="en-US"/>
        </w:rPr>
        <w:t xml:space="preserve">members of the </w:t>
      </w:r>
      <w:r w:rsidR="000622A4" w:rsidRPr="00457D6B">
        <w:rPr>
          <w:rFonts w:ascii="Arial" w:hAnsi="Arial" w:cs="Arial"/>
          <w:sz w:val="22"/>
          <w:szCs w:val="22"/>
          <w:lang w:val="en-US"/>
        </w:rPr>
        <w:t xml:space="preserve">Fraunhofer Innovation Platform, Ostrava’s Technical University and the Moravian-Silesian Innovation Centre, plus a range of other </w:t>
      </w:r>
      <w:r w:rsidR="00CA5EF0" w:rsidRPr="00457D6B">
        <w:rPr>
          <w:rFonts w:ascii="Arial" w:hAnsi="Arial" w:cs="Arial"/>
          <w:sz w:val="22"/>
          <w:szCs w:val="22"/>
          <w:lang w:val="en-US"/>
        </w:rPr>
        <w:t>guests sharing their expertise</w:t>
      </w:r>
      <w:r w:rsidR="00A56B3D" w:rsidRPr="00457D6B">
        <w:rPr>
          <w:rFonts w:ascii="Arial" w:hAnsi="Arial" w:cs="Arial"/>
          <w:sz w:val="22"/>
          <w:szCs w:val="22"/>
          <w:lang w:val="en-US"/>
        </w:rPr>
        <w:t>.</w:t>
      </w:r>
    </w:p>
    <w:p w14:paraId="3DF16981" w14:textId="77777777" w:rsidR="00431C35" w:rsidRPr="00457D6B" w:rsidRDefault="00431C35" w:rsidP="00431C35">
      <w:pPr>
        <w:pStyle w:val="Zkladntext"/>
        <w:spacing w:line="320" w:lineRule="atLeast"/>
        <w:rPr>
          <w:rFonts w:ascii="Arial" w:hAnsi="Arial" w:cs="Arial"/>
          <w:b/>
          <w:sz w:val="22"/>
          <w:szCs w:val="22"/>
          <w:lang w:val="en-US"/>
        </w:rPr>
      </w:pPr>
    </w:p>
    <w:p w14:paraId="4620D7E2" w14:textId="2426299C" w:rsidR="005E3B31" w:rsidRPr="00457D6B" w:rsidRDefault="00CA5EF0" w:rsidP="00CA5EF0">
      <w:pPr>
        <w:spacing w:line="320" w:lineRule="atLeast"/>
        <w:jc w:val="both"/>
        <w:rPr>
          <w:rFonts w:ascii="Arial" w:hAnsi="Arial"/>
          <w:bCs/>
          <w:sz w:val="22"/>
          <w:szCs w:val="22"/>
          <w:lang w:val="en-US"/>
        </w:rPr>
      </w:pPr>
      <w:r w:rsidRPr="00457D6B">
        <w:rPr>
          <w:rFonts w:ascii="Arial" w:hAnsi="Arial" w:cs="Arial"/>
          <w:sz w:val="22"/>
          <w:szCs w:val="22"/>
          <w:lang w:val="en-US"/>
        </w:rPr>
        <w:t xml:space="preserve">The stylish exhibition stand, covering an area of </w:t>
      </w:r>
      <w:r w:rsidR="005E3B31" w:rsidRPr="00457D6B">
        <w:rPr>
          <w:rFonts w:ascii="Arial" w:hAnsi="Arial" w:cs="Arial"/>
          <w:sz w:val="22"/>
          <w:szCs w:val="22"/>
          <w:lang w:val="en-US"/>
        </w:rPr>
        <w:t>228 m</w:t>
      </w:r>
      <w:r w:rsidR="005E3B31" w:rsidRPr="00457D6B">
        <w:rPr>
          <w:rFonts w:ascii="Arial" w:hAnsi="Arial" w:cs="Arial"/>
          <w:sz w:val="22"/>
          <w:szCs w:val="22"/>
          <w:vertAlign w:val="superscript"/>
          <w:lang w:val="en-US"/>
        </w:rPr>
        <w:t>2</w:t>
      </w:r>
      <w:r w:rsidR="005E3B31" w:rsidRPr="00457D6B">
        <w:rPr>
          <w:rFonts w:ascii="Arial" w:hAnsi="Arial" w:cs="Arial"/>
          <w:sz w:val="22"/>
          <w:szCs w:val="22"/>
          <w:lang w:val="en-US"/>
        </w:rPr>
        <w:t xml:space="preserve"> </w:t>
      </w:r>
      <w:r w:rsidRPr="00457D6B">
        <w:rPr>
          <w:rFonts w:ascii="Arial" w:hAnsi="Arial" w:cs="Arial"/>
          <w:sz w:val="22"/>
          <w:szCs w:val="22"/>
          <w:lang w:val="en-US"/>
        </w:rPr>
        <w:t>in hall</w:t>
      </w:r>
      <w:r w:rsidR="005E3B31" w:rsidRPr="00457D6B">
        <w:rPr>
          <w:rFonts w:ascii="Arial" w:hAnsi="Arial" w:cs="Arial"/>
          <w:sz w:val="22"/>
          <w:szCs w:val="22"/>
          <w:lang w:val="en-US"/>
        </w:rPr>
        <w:t xml:space="preserve"> A (</w:t>
      </w:r>
      <w:r w:rsidRPr="00457D6B">
        <w:rPr>
          <w:rFonts w:ascii="Arial" w:hAnsi="Arial" w:cs="Arial"/>
          <w:sz w:val="22"/>
          <w:szCs w:val="22"/>
          <w:lang w:val="en-US"/>
        </w:rPr>
        <w:t>stand no</w:t>
      </w:r>
      <w:r w:rsidR="005E3B31" w:rsidRPr="00457D6B">
        <w:rPr>
          <w:rFonts w:ascii="Arial" w:hAnsi="Arial" w:cs="Arial"/>
          <w:sz w:val="22"/>
          <w:szCs w:val="22"/>
          <w:lang w:val="en-US"/>
        </w:rPr>
        <w:t>. 430)</w:t>
      </w:r>
      <w:r w:rsidR="00E02756" w:rsidRPr="00457D6B">
        <w:rPr>
          <w:rFonts w:ascii="Arial" w:hAnsi="Arial" w:cs="Arial"/>
          <w:sz w:val="22"/>
          <w:szCs w:val="22"/>
          <w:lang w:val="en-US"/>
        </w:rPr>
        <w:t xml:space="preserve"> </w:t>
      </w:r>
      <w:r w:rsidRPr="00457D6B">
        <w:rPr>
          <w:rFonts w:ascii="Arial" w:hAnsi="Arial" w:cs="Arial"/>
          <w:sz w:val="22"/>
          <w:szCs w:val="22"/>
          <w:lang w:val="en-US"/>
        </w:rPr>
        <w:t>has been designed by the renowned architectural and urban planning studio</w:t>
      </w:r>
      <w:r w:rsidR="005E3B31" w:rsidRPr="00457D6B">
        <w:rPr>
          <w:rFonts w:ascii="Arial" w:hAnsi="Arial" w:cs="Arial"/>
          <w:sz w:val="22"/>
          <w:szCs w:val="22"/>
          <w:lang w:val="en-US"/>
        </w:rPr>
        <w:t xml:space="preserve"> CHYBIK+KRISTOF ASSOCIATED ARCHITECTS. </w:t>
      </w:r>
      <w:r w:rsidRPr="00457D6B">
        <w:rPr>
          <w:rFonts w:ascii="Arial" w:hAnsi="Arial" w:cs="Arial"/>
          <w:sz w:val="22"/>
          <w:szCs w:val="22"/>
          <w:lang w:val="en-US"/>
        </w:rPr>
        <w:t xml:space="preserve">As at last year’s Expo Real, this year too </w:t>
      </w:r>
      <w:r w:rsidR="00BF5062">
        <w:rPr>
          <w:rFonts w:ascii="Arial" w:hAnsi="Arial" w:cs="Arial"/>
          <w:sz w:val="22"/>
          <w:szCs w:val="22"/>
          <w:lang w:val="en-US"/>
        </w:rPr>
        <w:t>the stand</w:t>
      </w:r>
      <w:r w:rsidRPr="00457D6B">
        <w:rPr>
          <w:rFonts w:ascii="Arial" w:hAnsi="Arial" w:cs="Arial"/>
          <w:sz w:val="22"/>
          <w:szCs w:val="22"/>
          <w:lang w:val="en-US"/>
        </w:rPr>
        <w:t xml:space="preserve"> reflects contemporary trends in architecture with a strong emphasis on sustainability. </w:t>
      </w:r>
      <w:r w:rsidR="005D0852">
        <w:rPr>
          <w:rFonts w:ascii="Arial" w:hAnsi="Arial" w:cs="Arial"/>
          <w:sz w:val="22"/>
          <w:szCs w:val="22"/>
          <w:lang w:val="en-US"/>
        </w:rPr>
        <w:t>It</w:t>
      </w:r>
      <w:r w:rsidRPr="00457D6B">
        <w:rPr>
          <w:rFonts w:ascii="Arial" w:hAnsi="Arial" w:cs="Arial"/>
          <w:sz w:val="22"/>
          <w:szCs w:val="22"/>
          <w:lang w:val="en-US"/>
        </w:rPr>
        <w:t xml:space="preserve"> </w:t>
      </w:r>
      <w:r w:rsidR="00E60E5B">
        <w:rPr>
          <w:rFonts w:ascii="Arial" w:hAnsi="Arial" w:cs="Arial"/>
          <w:sz w:val="22"/>
          <w:szCs w:val="22"/>
          <w:lang w:val="en-US"/>
        </w:rPr>
        <w:t>incorporates</w:t>
      </w:r>
      <w:r w:rsidRPr="00457D6B">
        <w:rPr>
          <w:rFonts w:ascii="Arial" w:hAnsi="Arial" w:cs="Arial"/>
          <w:sz w:val="22"/>
          <w:szCs w:val="22"/>
          <w:lang w:val="en-US"/>
        </w:rPr>
        <w:t xml:space="preserve"> several spaces for meetings (</w:t>
      </w:r>
      <w:r w:rsidR="00153B07">
        <w:rPr>
          <w:rFonts w:ascii="Arial" w:hAnsi="Arial" w:cs="Arial"/>
          <w:sz w:val="22"/>
          <w:szCs w:val="22"/>
          <w:lang w:val="en-US"/>
        </w:rPr>
        <w:t>both</w:t>
      </w:r>
      <w:r w:rsidRPr="00457D6B">
        <w:rPr>
          <w:rFonts w:ascii="Arial" w:hAnsi="Arial" w:cs="Arial"/>
          <w:sz w:val="22"/>
          <w:szCs w:val="22"/>
          <w:lang w:val="en-US"/>
        </w:rPr>
        <w:t xml:space="preserve"> formal </w:t>
      </w:r>
      <w:r w:rsidR="00153B07">
        <w:rPr>
          <w:rFonts w:ascii="Arial" w:hAnsi="Arial" w:cs="Arial"/>
          <w:sz w:val="22"/>
          <w:szCs w:val="22"/>
          <w:lang w:val="en-US"/>
        </w:rPr>
        <w:t>and</w:t>
      </w:r>
      <w:r w:rsidRPr="00457D6B">
        <w:rPr>
          <w:rFonts w:ascii="Arial" w:hAnsi="Arial" w:cs="Arial"/>
          <w:sz w:val="22"/>
          <w:szCs w:val="22"/>
          <w:lang w:val="en-US"/>
        </w:rPr>
        <w:t xml:space="preserve"> informal), while also offering visitors excellent levels of comfort coupled with comprehensive facilities. Throughout the fair, the Czech Cities &amp; Regions stand will be hosting a range of presentations (for details see the full accompanying </w:t>
      </w:r>
      <w:proofErr w:type="spellStart"/>
      <w:r w:rsidRPr="00457D6B">
        <w:rPr>
          <w:rFonts w:ascii="Arial" w:hAnsi="Arial" w:cs="Arial"/>
          <w:sz w:val="22"/>
          <w:szCs w:val="22"/>
          <w:lang w:val="en-US"/>
        </w:rPr>
        <w:t>programme</w:t>
      </w:r>
      <w:proofErr w:type="spellEnd"/>
      <w:r w:rsidRPr="00457D6B">
        <w:rPr>
          <w:rFonts w:ascii="Arial" w:hAnsi="Arial" w:cs="Arial"/>
          <w:sz w:val="22"/>
          <w:szCs w:val="22"/>
          <w:lang w:val="en-US"/>
        </w:rPr>
        <w:t xml:space="preserve"> at </w:t>
      </w:r>
      <w:hyperlink r:id="rId12" w:history="1">
        <w:r w:rsidR="005E3B31" w:rsidRPr="00457D6B">
          <w:rPr>
            <w:rStyle w:val="Hypertextovodkaz"/>
            <w:rFonts w:ascii="Arial" w:hAnsi="Arial"/>
            <w:bCs/>
            <w:color w:val="auto"/>
            <w:sz w:val="22"/>
            <w:szCs w:val="22"/>
            <w:lang w:val="en-US"/>
          </w:rPr>
          <w:t>https://investinostrava.cz/en/expo-real/</w:t>
        </w:r>
      </w:hyperlink>
      <w:r w:rsidR="005E3B31" w:rsidRPr="00457D6B">
        <w:rPr>
          <w:rFonts w:ascii="Arial" w:hAnsi="Arial"/>
          <w:bCs/>
          <w:sz w:val="22"/>
          <w:szCs w:val="22"/>
          <w:lang w:val="en-US"/>
        </w:rPr>
        <w:t>).</w:t>
      </w:r>
    </w:p>
    <w:p w14:paraId="06F93767" w14:textId="77777777" w:rsidR="005E3B31" w:rsidRPr="00457D6B" w:rsidRDefault="005E3B31" w:rsidP="00422104">
      <w:pPr>
        <w:spacing w:line="300" w:lineRule="atLeast"/>
        <w:jc w:val="both"/>
        <w:rPr>
          <w:rFonts w:ascii="Arial" w:hAnsi="Arial"/>
          <w:bCs/>
          <w:sz w:val="22"/>
          <w:szCs w:val="22"/>
          <w:lang w:val="en-US"/>
        </w:rPr>
      </w:pPr>
    </w:p>
    <w:p w14:paraId="45C32123" w14:textId="77777777" w:rsidR="00CA5EF0" w:rsidRPr="00457D6B" w:rsidRDefault="00CA5EF0" w:rsidP="00422104">
      <w:pPr>
        <w:spacing w:line="300" w:lineRule="atLeast"/>
        <w:jc w:val="both"/>
        <w:rPr>
          <w:rFonts w:ascii="Arial" w:hAnsi="Arial"/>
          <w:b/>
          <w:sz w:val="22"/>
          <w:szCs w:val="22"/>
          <w:lang w:val="en-US"/>
        </w:rPr>
      </w:pPr>
    </w:p>
    <w:p w14:paraId="16CAE3C2" w14:textId="77777777" w:rsidR="00CA5EF0" w:rsidRPr="00457D6B" w:rsidRDefault="00CA5EF0" w:rsidP="00422104">
      <w:pPr>
        <w:spacing w:line="300" w:lineRule="atLeast"/>
        <w:jc w:val="both"/>
        <w:rPr>
          <w:rFonts w:ascii="Arial" w:hAnsi="Arial"/>
          <w:b/>
          <w:sz w:val="22"/>
          <w:szCs w:val="22"/>
          <w:lang w:val="en-US"/>
        </w:rPr>
      </w:pPr>
    </w:p>
    <w:p w14:paraId="0955BD65" w14:textId="00E266E4" w:rsidR="00946593" w:rsidRPr="00457D6B" w:rsidRDefault="00613516" w:rsidP="00613516">
      <w:pPr>
        <w:spacing w:line="300" w:lineRule="atLeast"/>
        <w:jc w:val="both"/>
        <w:rPr>
          <w:rFonts w:ascii="Arial" w:hAnsi="Arial"/>
          <w:b/>
          <w:sz w:val="22"/>
          <w:szCs w:val="22"/>
          <w:lang w:val="en-US"/>
        </w:rPr>
      </w:pPr>
      <w:r w:rsidRPr="00457D6B">
        <w:rPr>
          <w:rFonts w:ascii="Arial" w:hAnsi="Arial"/>
          <w:b/>
          <w:sz w:val="22"/>
          <w:szCs w:val="22"/>
          <w:lang w:val="en-US"/>
        </w:rPr>
        <w:lastRenderedPageBreak/>
        <w:t xml:space="preserve">Reasons for participating in Expo Real, synergies created by the </w:t>
      </w:r>
      <w:r w:rsidR="00946593" w:rsidRPr="00457D6B">
        <w:rPr>
          <w:rFonts w:ascii="Arial" w:hAnsi="Arial"/>
          <w:b/>
          <w:sz w:val="22"/>
          <w:szCs w:val="22"/>
          <w:lang w:val="en-US"/>
        </w:rPr>
        <w:t xml:space="preserve">Czech Cities </w:t>
      </w:r>
      <w:r w:rsidR="00946593" w:rsidRPr="00457D6B">
        <w:rPr>
          <w:rFonts w:ascii="Arial" w:hAnsi="Arial" w:cs="Arial"/>
          <w:b/>
          <w:sz w:val="22"/>
          <w:szCs w:val="22"/>
          <w:lang w:val="en-US"/>
        </w:rPr>
        <w:t>&amp;</w:t>
      </w:r>
      <w:r w:rsidR="00946593" w:rsidRPr="00457D6B">
        <w:rPr>
          <w:rFonts w:ascii="Arial" w:hAnsi="Arial"/>
          <w:b/>
          <w:sz w:val="22"/>
          <w:szCs w:val="22"/>
          <w:lang w:val="en-US"/>
        </w:rPr>
        <w:t xml:space="preserve"> Regions</w:t>
      </w:r>
      <w:r w:rsidRPr="00457D6B">
        <w:rPr>
          <w:rFonts w:ascii="Arial" w:hAnsi="Arial"/>
          <w:b/>
          <w:sz w:val="22"/>
          <w:szCs w:val="22"/>
          <w:lang w:val="en-US"/>
        </w:rPr>
        <w:t xml:space="preserve"> exhibition</w:t>
      </w:r>
    </w:p>
    <w:p w14:paraId="4C726538" w14:textId="186CE5F2" w:rsidR="00483204" w:rsidRPr="00457D6B" w:rsidRDefault="00613516" w:rsidP="00422104">
      <w:pPr>
        <w:spacing w:line="300" w:lineRule="atLeast"/>
        <w:jc w:val="both"/>
        <w:rPr>
          <w:rFonts w:ascii="Arial" w:eastAsia="Arial" w:hAnsi="Arial" w:cs="Arial"/>
          <w:bCs/>
          <w:sz w:val="22"/>
          <w:szCs w:val="22"/>
          <w:lang w:val="en-US"/>
        </w:rPr>
      </w:pPr>
      <w:r w:rsidRPr="00457D6B">
        <w:rPr>
          <w:rFonts w:ascii="Arial" w:hAnsi="Arial"/>
          <w:bCs/>
          <w:sz w:val="22"/>
          <w:szCs w:val="22"/>
          <w:lang w:val="en-US"/>
        </w:rPr>
        <w:t>The Czech Cities &amp; Regions format generates powerful synergies</w:t>
      </w:r>
      <w:r w:rsidR="00EF68F2">
        <w:rPr>
          <w:rFonts w:ascii="Arial" w:hAnsi="Arial"/>
          <w:bCs/>
          <w:sz w:val="22"/>
          <w:szCs w:val="22"/>
          <w:lang w:val="en-US"/>
        </w:rPr>
        <w:t xml:space="preserve"> –</w:t>
      </w:r>
      <w:r w:rsidRPr="00457D6B">
        <w:rPr>
          <w:rFonts w:ascii="Arial" w:hAnsi="Arial"/>
          <w:bCs/>
          <w:sz w:val="22"/>
          <w:szCs w:val="22"/>
          <w:lang w:val="en-US"/>
        </w:rPr>
        <w:t xml:space="preserve"> helping Ostrava, the Moravian-Silesian Region and Prague to maximize the benefits of this major international event. </w:t>
      </w:r>
      <w:r w:rsidRPr="00457D6B">
        <w:rPr>
          <w:rFonts w:ascii="Arial" w:hAnsi="Arial"/>
          <w:b/>
          <w:bCs/>
          <w:sz w:val="22"/>
          <w:szCs w:val="22"/>
          <w:lang w:val="en-US"/>
        </w:rPr>
        <w:t>Ostrava’s Mayor Jan Dohnal</w:t>
      </w:r>
      <w:r w:rsidRPr="00457D6B">
        <w:rPr>
          <w:rFonts w:ascii="Arial" w:hAnsi="Arial"/>
          <w:bCs/>
          <w:sz w:val="22"/>
          <w:szCs w:val="22"/>
          <w:lang w:val="en-US"/>
        </w:rPr>
        <w:t>, who has been participating in Expo Real since 2022, explained how the city can benefit from the event: “</w:t>
      </w:r>
      <w:r w:rsidRPr="00457D6B">
        <w:rPr>
          <w:rFonts w:ascii="Arial" w:hAnsi="Arial"/>
          <w:bCs/>
          <w:i/>
          <w:sz w:val="22"/>
          <w:szCs w:val="22"/>
          <w:lang w:val="en-US"/>
        </w:rPr>
        <w:t xml:space="preserve">It’s very important to present ourselves. To meet with investors we already know, and to make new contacts. To get up-to-date information about what’s happening on the global real estate market, and to </w:t>
      </w:r>
      <w:r w:rsidR="005D42F4">
        <w:rPr>
          <w:rFonts w:ascii="Arial" w:hAnsi="Arial"/>
          <w:bCs/>
          <w:i/>
          <w:sz w:val="22"/>
          <w:szCs w:val="22"/>
          <w:lang w:val="en-US"/>
        </w:rPr>
        <w:t>take</w:t>
      </w:r>
      <w:r w:rsidRPr="00457D6B">
        <w:rPr>
          <w:rFonts w:ascii="Arial" w:hAnsi="Arial"/>
          <w:bCs/>
          <w:i/>
          <w:sz w:val="22"/>
          <w:szCs w:val="22"/>
          <w:lang w:val="en-US"/>
        </w:rPr>
        <w:t xml:space="preserve"> inspiration from other regions and cities. We have already developed this joint exhibition concept in previous years, and it has proved to be highly effective and beneficial.</w:t>
      </w:r>
      <w:r w:rsidRPr="00457D6B">
        <w:rPr>
          <w:rFonts w:ascii="Arial" w:hAnsi="Arial"/>
          <w:bCs/>
          <w:sz w:val="22"/>
          <w:szCs w:val="22"/>
          <w:lang w:val="en-US"/>
        </w:rPr>
        <w:t xml:space="preserve">” </w:t>
      </w:r>
      <w:r w:rsidR="00252DBD" w:rsidRPr="00457D6B">
        <w:rPr>
          <w:rFonts w:ascii="Arial" w:hAnsi="Arial"/>
          <w:bCs/>
          <w:sz w:val="22"/>
          <w:szCs w:val="22"/>
          <w:lang w:val="en-US"/>
        </w:rPr>
        <w:t>Expo Real has been the starting-point for a number of successful partnerships that have</w:t>
      </w:r>
      <w:r w:rsidR="00E95B66" w:rsidRPr="00457D6B">
        <w:rPr>
          <w:rFonts w:ascii="Arial" w:hAnsi="Arial"/>
          <w:bCs/>
          <w:sz w:val="22"/>
          <w:szCs w:val="22"/>
          <w:lang w:val="en-US"/>
        </w:rPr>
        <w:t xml:space="preserve"> </w:t>
      </w:r>
      <w:r w:rsidR="00483204" w:rsidRPr="00457D6B">
        <w:rPr>
          <w:rFonts w:ascii="Arial" w:hAnsi="Arial"/>
          <w:bCs/>
          <w:sz w:val="22"/>
          <w:szCs w:val="22"/>
          <w:lang w:val="en-US"/>
        </w:rPr>
        <w:t>led to</w:t>
      </w:r>
      <w:r w:rsidR="00E95B66" w:rsidRPr="00457D6B">
        <w:rPr>
          <w:rFonts w:ascii="Arial" w:hAnsi="Arial"/>
          <w:bCs/>
          <w:sz w:val="22"/>
          <w:szCs w:val="22"/>
          <w:lang w:val="en-US"/>
        </w:rPr>
        <w:t xml:space="preserve"> exciting new projects in Ostrava</w:t>
      </w:r>
      <w:r w:rsidR="00483204" w:rsidRPr="00457D6B">
        <w:rPr>
          <w:rFonts w:ascii="Arial" w:hAnsi="Arial"/>
          <w:bCs/>
          <w:sz w:val="22"/>
          <w:szCs w:val="22"/>
          <w:lang w:val="en-US"/>
        </w:rPr>
        <w:t>; the first negotiations on the sale of the land for the T-Park took place in Munich, as did negotiations that later led to major investments at Karolina, Hrušov and the industrial zone in Mošnov.</w:t>
      </w:r>
      <w:r w:rsidR="00B97EBF" w:rsidRPr="00457D6B">
        <w:rPr>
          <w:rFonts w:ascii="Arial" w:hAnsi="Arial"/>
          <w:bCs/>
          <w:sz w:val="22"/>
          <w:szCs w:val="22"/>
          <w:lang w:val="en-US"/>
        </w:rPr>
        <w:t xml:space="preserve"> </w:t>
      </w:r>
      <w:r w:rsidR="00CC608F" w:rsidRPr="006B3F1A">
        <w:rPr>
          <w:rFonts w:ascii="Arial" w:eastAsia="Arial" w:hAnsi="Arial" w:cs="Arial"/>
          <w:bCs/>
          <w:iCs/>
          <w:sz w:val="22"/>
          <w:szCs w:val="22"/>
          <w:lang w:val="en-US"/>
        </w:rPr>
        <w:t xml:space="preserve">Ostrava is a leader among cities and regions in how it presents itself, and above all how it prepares offers for investors. It’s clear that the results we’ve achieved have been based on continuous, long-term efforts by a large team of people in Ostrava. </w:t>
      </w:r>
      <w:r w:rsidR="00CC608F" w:rsidRPr="00457D6B">
        <w:rPr>
          <w:rFonts w:ascii="Arial" w:hAnsi="Arial" w:cs="Arial"/>
          <w:b/>
          <w:bCs/>
          <w:color w:val="000000"/>
          <w:sz w:val="22"/>
          <w:szCs w:val="22"/>
          <w:lang w:val="en-US"/>
        </w:rPr>
        <w:t xml:space="preserve">Šárka </w:t>
      </w:r>
      <w:proofErr w:type="spellStart"/>
      <w:r w:rsidR="00CC608F" w:rsidRPr="00457D6B">
        <w:rPr>
          <w:rFonts w:ascii="Arial" w:hAnsi="Arial" w:cs="Arial"/>
          <w:b/>
          <w:bCs/>
          <w:color w:val="000000"/>
          <w:sz w:val="22"/>
          <w:szCs w:val="22"/>
          <w:lang w:val="en-US"/>
        </w:rPr>
        <w:t>Šimoňáková</w:t>
      </w:r>
      <w:proofErr w:type="spellEnd"/>
      <w:r w:rsidR="00CC608F" w:rsidRPr="00457D6B">
        <w:rPr>
          <w:rFonts w:ascii="Arial" w:hAnsi="Arial" w:cs="Arial"/>
          <w:b/>
          <w:bCs/>
          <w:color w:val="000000"/>
          <w:sz w:val="22"/>
          <w:szCs w:val="22"/>
          <w:lang w:val="en-US"/>
        </w:rPr>
        <w:t>, the Deputy Governor of the Moravian-Silesian Region</w:t>
      </w:r>
      <w:r w:rsidR="00CC608F" w:rsidRPr="00457D6B">
        <w:rPr>
          <w:rFonts w:ascii="Arial" w:hAnsi="Arial" w:cs="Arial"/>
          <w:bCs/>
          <w:color w:val="000000"/>
          <w:sz w:val="22"/>
          <w:szCs w:val="22"/>
          <w:lang w:val="en-US"/>
        </w:rPr>
        <w:t xml:space="preserve">, </w:t>
      </w:r>
      <w:r w:rsidR="00847013">
        <w:rPr>
          <w:rFonts w:ascii="Arial" w:hAnsi="Arial" w:cs="Arial"/>
          <w:bCs/>
          <w:color w:val="000000"/>
          <w:sz w:val="22"/>
          <w:szCs w:val="22"/>
          <w:lang w:val="en-US"/>
        </w:rPr>
        <w:t>explained what the region can gain from</w:t>
      </w:r>
      <w:r w:rsidR="008221DF">
        <w:rPr>
          <w:rFonts w:ascii="Arial" w:hAnsi="Arial" w:cs="Arial"/>
          <w:bCs/>
          <w:color w:val="000000"/>
          <w:sz w:val="22"/>
          <w:szCs w:val="22"/>
          <w:lang w:val="en-US"/>
        </w:rPr>
        <w:t xml:space="preserve"> its presence at</w:t>
      </w:r>
      <w:r w:rsidR="00847013">
        <w:rPr>
          <w:rFonts w:ascii="Arial" w:hAnsi="Arial" w:cs="Arial"/>
          <w:bCs/>
          <w:color w:val="000000"/>
          <w:sz w:val="22"/>
          <w:szCs w:val="22"/>
          <w:lang w:val="en-US"/>
        </w:rPr>
        <w:t xml:space="preserve"> Expo Real</w:t>
      </w:r>
      <w:r w:rsidR="00CC608F" w:rsidRPr="00457D6B">
        <w:rPr>
          <w:rFonts w:ascii="Arial" w:hAnsi="Arial" w:cs="Arial"/>
          <w:bCs/>
          <w:color w:val="000000"/>
          <w:sz w:val="22"/>
          <w:szCs w:val="22"/>
          <w:lang w:val="en-US"/>
        </w:rPr>
        <w:t>: “</w:t>
      </w:r>
      <w:r w:rsidR="00324215" w:rsidRPr="00457D6B">
        <w:rPr>
          <w:rFonts w:ascii="Arial" w:hAnsi="Arial" w:cs="Arial"/>
          <w:bCs/>
          <w:i/>
          <w:color w:val="000000"/>
          <w:sz w:val="22"/>
          <w:szCs w:val="22"/>
          <w:lang w:val="en-US"/>
        </w:rPr>
        <w:t xml:space="preserve">It’s very important for </w:t>
      </w:r>
      <w:r w:rsidR="00C54095">
        <w:rPr>
          <w:rFonts w:ascii="Arial" w:hAnsi="Arial" w:cs="Arial"/>
          <w:bCs/>
          <w:i/>
          <w:color w:val="000000"/>
          <w:sz w:val="22"/>
          <w:szCs w:val="22"/>
          <w:lang w:val="en-US"/>
        </w:rPr>
        <w:t>our</w:t>
      </w:r>
      <w:r w:rsidR="00324215" w:rsidRPr="00457D6B">
        <w:rPr>
          <w:rFonts w:ascii="Arial" w:hAnsi="Arial" w:cs="Arial"/>
          <w:bCs/>
          <w:i/>
          <w:color w:val="000000"/>
          <w:sz w:val="22"/>
          <w:szCs w:val="22"/>
          <w:lang w:val="en-US"/>
        </w:rPr>
        <w:t xml:space="preserve"> region to participate in international investment events such as this. Our joint presentation of investment opportunities helps to boost awareness of us as an attractive investment destination. At the same time, this partnership enables us to present a broader, more comprehensive portfolio of opportunities at industrial zones in the Czech Republic. We’re convinced that together with Prague and Ostrava, we will </w:t>
      </w:r>
      <w:r w:rsidR="009766A0">
        <w:rPr>
          <w:rFonts w:ascii="Arial" w:hAnsi="Arial" w:cs="Arial"/>
          <w:bCs/>
          <w:i/>
          <w:color w:val="000000"/>
          <w:sz w:val="22"/>
          <w:szCs w:val="22"/>
          <w:lang w:val="en-US"/>
        </w:rPr>
        <w:t>generate</w:t>
      </w:r>
      <w:r w:rsidR="00C67010">
        <w:rPr>
          <w:rFonts w:ascii="Arial" w:hAnsi="Arial" w:cs="Arial"/>
          <w:bCs/>
          <w:i/>
          <w:color w:val="000000"/>
          <w:sz w:val="22"/>
          <w:szCs w:val="22"/>
          <w:lang w:val="en-US"/>
        </w:rPr>
        <w:t xml:space="preserve"> strong</w:t>
      </w:r>
      <w:r w:rsidR="00324215" w:rsidRPr="00457D6B">
        <w:rPr>
          <w:rFonts w:ascii="Arial" w:hAnsi="Arial" w:cs="Arial"/>
          <w:bCs/>
          <w:i/>
          <w:color w:val="000000"/>
          <w:sz w:val="22"/>
          <w:szCs w:val="22"/>
          <w:lang w:val="en-US"/>
        </w:rPr>
        <w:t xml:space="preserve"> interest from potential partners and investors, helping to create new business opportunities in the region.</w:t>
      </w:r>
      <w:r w:rsidR="00CC608F" w:rsidRPr="00457D6B">
        <w:rPr>
          <w:rFonts w:ascii="Arial" w:hAnsi="Arial" w:cs="Arial"/>
          <w:bCs/>
          <w:color w:val="000000"/>
          <w:sz w:val="22"/>
          <w:szCs w:val="22"/>
          <w:lang w:val="en-US"/>
        </w:rPr>
        <w:t>”</w:t>
      </w:r>
      <w:r w:rsidR="00324215" w:rsidRPr="00457D6B">
        <w:rPr>
          <w:rFonts w:ascii="Arial" w:hAnsi="Arial" w:cs="Arial"/>
          <w:bCs/>
          <w:color w:val="000000"/>
          <w:sz w:val="22"/>
          <w:szCs w:val="22"/>
          <w:lang w:val="en-US"/>
        </w:rPr>
        <w:t xml:space="preserve"> </w:t>
      </w:r>
      <w:r w:rsidR="00324215" w:rsidRPr="00457D6B">
        <w:rPr>
          <w:rFonts w:ascii="Arial" w:hAnsi="Arial" w:cs="Arial"/>
          <w:b/>
          <w:bCs/>
          <w:color w:val="000000"/>
          <w:sz w:val="22"/>
          <w:szCs w:val="22"/>
          <w:lang w:val="en-US"/>
        </w:rPr>
        <w:t xml:space="preserve">Prague’s Mayor Bohuslav Svoboda </w:t>
      </w:r>
      <w:r w:rsidR="00324215" w:rsidRPr="00457D6B">
        <w:rPr>
          <w:rFonts w:ascii="Arial" w:hAnsi="Arial" w:cs="Arial"/>
          <w:bCs/>
          <w:color w:val="000000"/>
          <w:sz w:val="22"/>
          <w:szCs w:val="22"/>
          <w:lang w:val="en-US"/>
        </w:rPr>
        <w:t>echoed these thoughts: “</w:t>
      </w:r>
      <w:r w:rsidR="00A54B87" w:rsidRPr="00457D6B">
        <w:rPr>
          <w:rFonts w:ascii="Arial" w:hAnsi="Arial" w:cs="Arial"/>
          <w:bCs/>
          <w:i/>
          <w:color w:val="000000"/>
          <w:sz w:val="22"/>
          <w:szCs w:val="22"/>
          <w:lang w:val="en-US"/>
        </w:rPr>
        <w:t xml:space="preserve">Expo Real is a prestigious event, so as a capital city we consider it an </w:t>
      </w:r>
      <w:proofErr w:type="spellStart"/>
      <w:r w:rsidR="00A54B87" w:rsidRPr="00457D6B">
        <w:rPr>
          <w:rFonts w:ascii="Arial" w:hAnsi="Arial" w:cs="Arial"/>
          <w:bCs/>
          <w:i/>
          <w:color w:val="000000"/>
          <w:sz w:val="22"/>
          <w:szCs w:val="22"/>
          <w:lang w:val="en-US"/>
        </w:rPr>
        <w:t>honour</w:t>
      </w:r>
      <w:proofErr w:type="spellEnd"/>
      <w:r w:rsidR="00A54B87" w:rsidRPr="00457D6B">
        <w:rPr>
          <w:rFonts w:ascii="Arial" w:hAnsi="Arial" w:cs="Arial"/>
          <w:bCs/>
          <w:i/>
          <w:color w:val="000000"/>
          <w:sz w:val="22"/>
          <w:szCs w:val="22"/>
          <w:lang w:val="en-US"/>
        </w:rPr>
        <w:t xml:space="preserve"> to take part. We are determined to preserve Prague’s unique historical character, but we’re also supporting new </w:t>
      </w:r>
      <w:r w:rsidR="00600820" w:rsidRPr="00457D6B">
        <w:rPr>
          <w:rFonts w:ascii="Arial" w:hAnsi="Arial" w:cs="Arial"/>
          <w:bCs/>
          <w:i/>
          <w:color w:val="000000"/>
          <w:sz w:val="22"/>
          <w:szCs w:val="22"/>
          <w:lang w:val="en-US"/>
        </w:rPr>
        <w:t>projects</w:t>
      </w:r>
      <w:r w:rsidR="00A54B87" w:rsidRPr="00457D6B">
        <w:rPr>
          <w:rFonts w:ascii="Arial" w:hAnsi="Arial" w:cs="Arial"/>
          <w:bCs/>
          <w:i/>
          <w:color w:val="000000"/>
          <w:sz w:val="22"/>
          <w:szCs w:val="22"/>
          <w:lang w:val="en-US"/>
        </w:rPr>
        <w:t xml:space="preserve"> – including construction projects.</w:t>
      </w:r>
      <w:r w:rsidR="00600820" w:rsidRPr="00457D6B">
        <w:rPr>
          <w:rFonts w:ascii="Arial" w:hAnsi="Arial" w:cs="Arial"/>
          <w:bCs/>
          <w:i/>
          <w:color w:val="000000"/>
          <w:sz w:val="22"/>
          <w:szCs w:val="22"/>
          <w:lang w:val="en-US"/>
        </w:rPr>
        <w:t xml:space="preserve"> That’s why we consider it exceptionally beneficial to be able to share experience</w:t>
      </w:r>
      <w:r w:rsidR="00301FB3">
        <w:rPr>
          <w:rFonts w:ascii="Arial" w:hAnsi="Arial" w:cs="Arial"/>
          <w:bCs/>
          <w:i/>
          <w:color w:val="000000"/>
          <w:sz w:val="22"/>
          <w:szCs w:val="22"/>
          <w:lang w:val="en-US"/>
        </w:rPr>
        <w:t>s</w:t>
      </w:r>
      <w:r w:rsidR="00600820" w:rsidRPr="00457D6B">
        <w:rPr>
          <w:rFonts w:ascii="Arial" w:hAnsi="Arial" w:cs="Arial"/>
          <w:bCs/>
          <w:i/>
          <w:color w:val="000000"/>
          <w:sz w:val="22"/>
          <w:szCs w:val="22"/>
          <w:lang w:val="en-US"/>
        </w:rPr>
        <w:t xml:space="preserve"> with other European cities.</w:t>
      </w:r>
      <w:r w:rsidR="00324215" w:rsidRPr="00457D6B">
        <w:rPr>
          <w:rFonts w:ascii="Arial" w:hAnsi="Arial" w:cs="Arial"/>
          <w:bCs/>
          <w:color w:val="000000"/>
          <w:sz w:val="22"/>
          <w:szCs w:val="22"/>
          <w:lang w:val="en-US"/>
        </w:rPr>
        <w:t>”</w:t>
      </w:r>
      <w:r w:rsidR="00600820" w:rsidRPr="00457D6B">
        <w:rPr>
          <w:rFonts w:ascii="Arial" w:hAnsi="Arial" w:cs="Arial"/>
          <w:bCs/>
          <w:color w:val="000000"/>
          <w:sz w:val="22"/>
          <w:szCs w:val="22"/>
          <w:lang w:val="en-US"/>
        </w:rPr>
        <w:t xml:space="preserve"> </w:t>
      </w:r>
      <w:r w:rsidR="00600820" w:rsidRPr="00457D6B">
        <w:rPr>
          <w:rFonts w:ascii="Arial" w:hAnsi="Arial" w:cs="Arial"/>
          <w:b/>
          <w:bCs/>
          <w:color w:val="000000"/>
          <w:sz w:val="22"/>
          <w:szCs w:val="22"/>
          <w:lang w:val="en-US"/>
        </w:rPr>
        <w:t xml:space="preserve">Deputy Mayor of Prague </w:t>
      </w:r>
      <w:r w:rsidR="00600820" w:rsidRPr="00457D6B">
        <w:rPr>
          <w:rFonts w:ascii="Arial" w:hAnsi="Arial" w:cs="Arial"/>
          <w:b/>
          <w:bCs/>
          <w:sz w:val="22"/>
          <w:szCs w:val="22"/>
          <w:lang w:val="en-US"/>
        </w:rPr>
        <w:t xml:space="preserve">Petr Hlaváček </w:t>
      </w:r>
      <w:r w:rsidR="00600820" w:rsidRPr="00457D6B">
        <w:rPr>
          <w:rFonts w:ascii="Arial" w:hAnsi="Arial" w:cs="Arial"/>
          <w:bCs/>
          <w:sz w:val="22"/>
          <w:szCs w:val="22"/>
          <w:lang w:val="en-US"/>
        </w:rPr>
        <w:t>added: “</w:t>
      </w:r>
      <w:r w:rsidR="00600820" w:rsidRPr="00457D6B">
        <w:rPr>
          <w:rFonts w:ascii="Arial" w:hAnsi="Arial" w:cs="Arial"/>
          <w:bCs/>
          <w:i/>
          <w:sz w:val="22"/>
          <w:szCs w:val="22"/>
          <w:lang w:val="en-US"/>
        </w:rPr>
        <w:t>I warmly welcome the continuation of our joint presentations at Expo Real alongside our colleagues from Ostrava and the Moravian-Silesian Region. Previous years have demonstrated that we are able to complement each other</w:t>
      </w:r>
      <w:r w:rsidR="00571031">
        <w:rPr>
          <w:rFonts w:ascii="Arial" w:hAnsi="Arial" w:cs="Arial"/>
          <w:bCs/>
          <w:i/>
          <w:sz w:val="22"/>
          <w:szCs w:val="22"/>
          <w:lang w:val="en-US"/>
        </w:rPr>
        <w:t xml:space="preserve"> very effectively</w:t>
      </w:r>
      <w:r w:rsidR="00600820" w:rsidRPr="00457D6B">
        <w:rPr>
          <w:rFonts w:ascii="Arial" w:hAnsi="Arial" w:cs="Arial"/>
          <w:bCs/>
          <w:i/>
          <w:sz w:val="22"/>
          <w:szCs w:val="22"/>
          <w:lang w:val="en-US"/>
        </w:rPr>
        <w:t>, with each city and region offering its own unique development potential – helping us to attract strategic partners and investors from other countries.</w:t>
      </w:r>
      <w:r w:rsidR="00600820" w:rsidRPr="00457D6B">
        <w:rPr>
          <w:rFonts w:ascii="Arial" w:hAnsi="Arial" w:cs="Arial"/>
          <w:bCs/>
          <w:sz w:val="22"/>
          <w:szCs w:val="22"/>
          <w:lang w:val="en-US"/>
        </w:rPr>
        <w:t>”</w:t>
      </w:r>
    </w:p>
    <w:p w14:paraId="77C34AB9" w14:textId="77777777" w:rsidR="00B97EBF" w:rsidRPr="00457D6B" w:rsidRDefault="00B97EBF" w:rsidP="00422104">
      <w:pPr>
        <w:spacing w:line="300" w:lineRule="atLeast"/>
        <w:jc w:val="both"/>
        <w:rPr>
          <w:rFonts w:ascii="Arial" w:hAnsi="Arial"/>
          <w:bCs/>
          <w:sz w:val="22"/>
          <w:szCs w:val="22"/>
          <w:lang w:val="en-US"/>
        </w:rPr>
      </w:pPr>
    </w:p>
    <w:p w14:paraId="0F4B74A3" w14:textId="1330F9B1" w:rsidR="00946593" w:rsidRPr="00457D6B" w:rsidRDefault="00946593" w:rsidP="00422104">
      <w:pPr>
        <w:spacing w:line="300" w:lineRule="atLeast"/>
        <w:jc w:val="both"/>
        <w:rPr>
          <w:rFonts w:ascii="Arial" w:eastAsia="Arial" w:hAnsi="Arial" w:cs="Arial"/>
          <w:b/>
          <w:bCs/>
          <w:sz w:val="22"/>
          <w:szCs w:val="22"/>
          <w:lang w:val="en-US"/>
        </w:rPr>
      </w:pPr>
      <w:r w:rsidRPr="00457D6B">
        <w:rPr>
          <w:rFonts w:ascii="Arial" w:eastAsia="Arial" w:hAnsi="Arial" w:cs="Arial"/>
          <w:b/>
          <w:bCs/>
          <w:sz w:val="22"/>
          <w:szCs w:val="22"/>
          <w:lang w:val="en-US"/>
        </w:rPr>
        <w:t xml:space="preserve">Ostrava </w:t>
      </w:r>
      <w:r w:rsidR="00600820" w:rsidRPr="00457D6B">
        <w:rPr>
          <w:rFonts w:ascii="Arial" w:eastAsia="Arial" w:hAnsi="Arial" w:cs="Arial"/>
          <w:b/>
          <w:bCs/>
          <w:sz w:val="22"/>
          <w:szCs w:val="22"/>
          <w:lang w:val="en-US"/>
        </w:rPr>
        <w:t>at</w:t>
      </w:r>
      <w:r w:rsidRPr="00457D6B">
        <w:rPr>
          <w:rFonts w:ascii="Arial" w:eastAsia="Arial" w:hAnsi="Arial" w:cs="Arial"/>
          <w:b/>
          <w:bCs/>
          <w:sz w:val="22"/>
          <w:szCs w:val="22"/>
          <w:lang w:val="en-US"/>
        </w:rPr>
        <w:t xml:space="preserve"> Expo Real</w:t>
      </w:r>
    </w:p>
    <w:p w14:paraId="78804CB6" w14:textId="100AAA8D" w:rsidR="00CF65C4" w:rsidRPr="00457D6B" w:rsidRDefault="00827EC0" w:rsidP="00422104">
      <w:pPr>
        <w:spacing w:line="300" w:lineRule="atLeast"/>
        <w:jc w:val="both"/>
        <w:rPr>
          <w:rFonts w:ascii="Arial" w:hAnsi="Arial" w:cs="Arial"/>
          <w:sz w:val="22"/>
          <w:szCs w:val="22"/>
          <w:lang w:val="en-US"/>
        </w:rPr>
      </w:pPr>
      <w:r w:rsidRPr="00457D6B">
        <w:rPr>
          <w:rFonts w:ascii="Arial" w:hAnsi="Arial" w:cs="Arial"/>
          <w:sz w:val="22"/>
          <w:szCs w:val="22"/>
          <w:lang w:val="en-US"/>
        </w:rPr>
        <w:t xml:space="preserve">Ostrava </w:t>
      </w:r>
      <w:r w:rsidR="00A739FD" w:rsidRPr="00457D6B">
        <w:rPr>
          <w:rFonts w:ascii="Arial" w:hAnsi="Arial" w:cs="Arial"/>
          <w:sz w:val="22"/>
          <w:szCs w:val="22"/>
          <w:lang w:val="en-US"/>
        </w:rPr>
        <w:t xml:space="preserve">is being transformed thanks to world-class architects. At last year’s Expo Real, the city offered the tallest building in Ostrava for sale – and now it has signed a contract with a private investor that will revitalize </w:t>
      </w:r>
      <w:r w:rsidR="00A739FD" w:rsidRPr="00457D6B">
        <w:rPr>
          <w:rFonts w:ascii="Arial" w:hAnsi="Arial" w:cs="Arial"/>
          <w:b/>
          <w:sz w:val="22"/>
          <w:szCs w:val="22"/>
          <w:lang w:val="en-US"/>
        </w:rPr>
        <w:t xml:space="preserve">the “skyscraper” in Ostrčilova Street </w:t>
      </w:r>
      <w:r w:rsidR="00A739FD" w:rsidRPr="00457D6B">
        <w:rPr>
          <w:rFonts w:ascii="Arial" w:hAnsi="Arial" w:cs="Arial"/>
          <w:sz w:val="22"/>
          <w:szCs w:val="22"/>
          <w:lang w:val="en-US"/>
        </w:rPr>
        <w:t>to a design by the renowned Czech architect Eva Jiřičná. Another world-famous architect</w:t>
      </w:r>
      <w:r w:rsidR="00323030">
        <w:rPr>
          <w:rFonts w:ascii="Arial" w:hAnsi="Arial" w:cs="Arial"/>
          <w:sz w:val="22"/>
          <w:szCs w:val="22"/>
          <w:lang w:val="en-US"/>
        </w:rPr>
        <w:t>,</w:t>
      </w:r>
      <w:r w:rsidR="00A739FD" w:rsidRPr="00457D6B">
        <w:rPr>
          <w:rFonts w:ascii="Arial" w:hAnsi="Arial" w:cs="Arial"/>
          <w:sz w:val="22"/>
          <w:szCs w:val="22"/>
          <w:lang w:val="en-US"/>
        </w:rPr>
        <w:t xml:space="preserve"> Steven Holl</w:t>
      </w:r>
      <w:r w:rsidR="00323030">
        <w:rPr>
          <w:rFonts w:ascii="Arial" w:hAnsi="Arial" w:cs="Arial"/>
          <w:sz w:val="22"/>
          <w:szCs w:val="22"/>
          <w:lang w:val="en-US"/>
        </w:rPr>
        <w:t>,</w:t>
      </w:r>
      <w:r w:rsidR="00A739FD" w:rsidRPr="00457D6B">
        <w:rPr>
          <w:rFonts w:ascii="Arial" w:hAnsi="Arial" w:cs="Arial"/>
          <w:sz w:val="22"/>
          <w:szCs w:val="22"/>
          <w:lang w:val="en-US"/>
        </w:rPr>
        <w:t xml:space="preserve"> attended the ceremonial tapping of the foundation stone for Ostrava’s </w:t>
      </w:r>
      <w:r w:rsidR="00A739FD" w:rsidRPr="00457D6B">
        <w:rPr>
          <w:rFonts w:ascii="Arial" w:hAnsi="Arial" w:cs="Arial"/>
          <w:b/>
          <w:sz w:val="22"/>
          <w:szCs w:val="22"/>
          <w:lang w:val="en-US"/>
        </w:rPr>
        <w:t xml:space="preserve">new concert hall </w:t>
      </w:r>
      <w:r w:rsidR="00A739FD" w:rsidRPr="00457D6B">
        <w:rPr>
          <w:rFonts w:ascii="Arial" w:hAnsi="Arial" w:cs="Arial"/>
          <w:sz w:val="22"/>
          <w:szCs w:val="22"/>
          <w:lang w:val="en-US"/>
        </w:rPr>
        <w:t xml:space="preserve">in July. This 4 billion CZK investment will create an iconic cultural landmark of outstanding architectural quality, boosting Ostrava’s international profile as a dynamic European urban </w:t>
      </w:r>
      <w:proofErr w:type="spellStart"/>
      <w:r w:rsidR="00A739FD" w:rsidRPr="00457D6B">
        <w:rPr>
          <w:rFonts w:ascii="Arial" w:hAnsi="Arial" w:cs="Arial"/>
          <w:sz w:val="22"/>
          <w:szCs w:val="22"/>
          <w:lang w:val="en-US"/>
        </w:rPr>
        <w:t>centre</w:t>
      </w:r>
      <w:proofErr w:type="spellEnd"/>
      <w:r w:rsidR="00A739FD" w:rsidRPr="00457D6B">
        <w:rPr>
          <w:rFonts w:ascii="Arial" w:hAnsi="Arial" w:cs="Arial"/>
          <w:sz w:val="22"/>
          <w:szCs w:val="22"/>
          <w:lang w:val="en-US"/>
        </w:rPr>
        <w:t xml:space="preserve">. </w:t>
      </w:r>
      <w:r w:rsidR="00A739FD" w:rsidRPr="00457D6B">
        <w:rPr>
          <w:rFonts w:ascii="Arial" w:hAnsi="Arial" w:cs="Arial"/>
          <w:b/>
          <w:sz w:val="22"/>
          <w:szCs w:val="22"/>
          <w:lang w:val="en-US"/>
        </w:rPr>
        <w:t xml:space="preserve">The conversion of the city’s historic slaughterhouse complex to create a modern art gallery </w:t>
      </w:r>
      <w:r w:rsidR="00A739FD" w:rsidRPr="00457D6B">
        <w:rPr>
          <w:rFonts w:ascii="Arial" w:hAnsi="Arial" w:cs="Arial"/>
          <w:sz w:val="22"/>
          <w:szCs w:val="22"/>
          <w:lang w:val="en-US"/>
        </w:rPr>
        <w:t>is the only Czech project ever to have reached the final stage of the Mies van der Rohe Award – the European Union’s prize for contemporary architecture.</w:t>
      </w:r>
      <w:r w:rsidR="000837DA" w:rsidRPr="00457D6B">
        <w:rPr>
          <w:rFonts w:ascii="Arial" w:hAnsi="Arial" w:cs="Arial"/>
          <w:sz w:val="22"/>
          <w:szCs w:val="22"/>
          <w:lang w:val="en-US"/>
        </w:rPr>
        <w:t xml:space="preserve"> The architect responsible for the </w:t>
      </w:r>
      <w:r w:rsidR="000837DA" w:rsidRPr="00457D6B">
        <w:rPr>
          <w:rFonts w:ascii="Arial" w:hAnsi="Arial" w:cs="Arial"/>
          <w:sz w:val="22"/>
          <w:szCs w:val="22"/>
          <w:lang w:val="en-US"/>
        </w:rPr>
        <w:lastRenderedPageBreak/>
        <w:t>conversion, Robert Konieczny, will be giving a presentation of the</w:t>
      </w:r>
      <w:r w:rsidR="001B7C40">
        <w:rPr>
          <w:rFonts w:ascii="Arial" w:hAnsi="Arial" w:cs="Arial"/>
          <w:sz w:val="22"/>
          <w:szCs w:val="22"/>
          <w:lang w:val="en-US"/>
        </w:rPr>
        <w:t xml:space="preserve"> conversion</w:t>
      </w:r>
      <w:r w:rsidR="000837DA" w:rsidRPr="00457D6B">
        <w:rPr>
          <w:rFonts w:ascii="Arial" w:hAnsi="Arial" w:cs="Arial"/>
          <w:sz w:val="22"/>
          <w:szCs w:val="22"/>
          <w:lang w:val="en-US"/>
        </w:rPr>
        <w:t xml:space="preserve"> project at this year’s Expo Real. Another recently completed project</w:t>
      </w:r>
      <w:r w:rsidR="008769F5">
        <w:rPr>
          <w:rFonts w:ascii="Arial" w:hAnsi="Arial" w:cs="Arial"/>
          <w:sz w:val="22"/>
          <w:szCs w:val="22"/>
          <w:lang w:val="en-US"/>
        </w:rPr>
        <w:t xml:space="preserve"> in Ostrava</w:t>
      </w:r>
      <w:r w:rsidR="000837DA" w:rsidRPr="00457D6B">
        <w:rPr>
          <w:rFonts w:ascii="Arial" w:hAnsi="Arial" w:cs="Arial"/>
          <w:sz w:val="22"/>
          <w:szCs w:val="22"/>
          <w:lang w:val="en-US"/>
        </w:rPr>
        <w:t xml:space="preserve"> is the restoration of the 1920s </w:t>
      </w:r>
      <w:r w:rsidR="000837DA" w:rsidRPr="00457D6B">
        <w:rPr>
          <w:rFonts w:ascii="Arial" w:hAnsi="Arial" w:cs="Arial"/>
          <w:b/>
          <w:sz w:val="22"/>
          <w:szCs w:val="22"/>
          <w:lang w:val="en-US"/>
        </w:rPr>
        <w:t>Grossmann Villa</w:t>
      </w:r>
      <w:r w:rsidR="000837DA" w:rsidRPr="00457D6B">
        <w:rPr>
          <w:rFonts w:ascii="Arial" w:hAnsi="Arial" w:cs="Arial"/>
          <w:sz w:val="22"/>
          <w:szCs w:val="22"/>
          <w:lang w:val="en-US"/>
        </w:rPr>
        <w:t xml:space="preserve">, which has attracted </w:t>
      </w:r>
      <w:r w:rsidR="0032407F" w:rsidRPr="00457D6B">
        <w:rPr>
          <w:rFonts w:ascii="Arial" w:hAnsi="Arial" w:cs="Arial"/>
          <w:sz w:val="22"/>
          <w:szCs w:val="22"/>
          <w:lang w:val="en-US"/>
        </w:rPr>
        <w:t>huge</w:t>
      </w:r>
      <w:r w:rsidR="000837DA" w:rsidRPr="00457D6B">
        <w:rPr>
          <w:rFonts w:ascii="Arial" w:hAnsi="Arial" w:cs="Arial"/>
          <w:sz w:val="22"/>
          <w:szCs w:val="22"/>
          <w:lang w:val="en-US"/>
        </w:rPr>
        <w:t xml:space="preserve"> interest among experts and the general public. Ostrava </w:t>
      </w:r>
      <w:r w:rsidR="00691EFA" w:rsidRPr="00457D6B">
        <w:rPr>
          <w:rFonts w:ascii="Arial" w:hAnsi="Arial" w:cs="Arial"/>
          <w:sz w:val="22"/>
          <w:szCs w:val="22"/>
          <w:lang w:val="en-US"/>
        </w:rPr>
        <w:t xml:space="preserve">is determined to continue implementing exciting urban development projects with high added value – and this intention is reflected in the offer </w:t>
      </w:r>
      <w:r w:rsidR="00B40B63">
        <w:rPr>
          <w:rFonts w:ascii="Arial" w:hAnsi="Arial" w:cs="Arial"/>
          <w:sz w:val="22"/>
          <w:szCs w:val="22"/>
          <w:lang w:val="en-US"/>
        </w:rPr>
        <w:t>the city is presenting</w:t>
      </w:r>
      <w:r w:rsidR="00691EFA" w:rsidRPr="00457D6B">
        <w:rPr>
          <w:rFonts w:ascii="Arial" w:hAnsi="Arial" w:cs="Arial"/>
          <w:sz w:val="22"/>
          <w:szCs w:val="22"/>
          <w:lang w:val="en-US"/>
        </w:rPr>
        <w:t xml:space="preserve"> at this year’s Expo Real. The converted slaughterhouse and the new concert hall will form part of a larger area in the central part of the city where modern architecture will </w:t>
      </w:r>
      <w:r w:rsidR="000E7236" w:rsidRPr="00457D6B">
        <w:rPr>
          <w:rFonts w:ascii="Arial" w:hAnsi="Arial" w:cs="Arial"/>
          <w:sz w:val="22"/>
          <w:szCs w:val="22"/>
          <w:lang w:val="en-US"/>
        </w:rPr>
        <w:t>co-exist in harmony with</w:t>
      </w:r>
      <w:r w:rsidR="00691EFA" w:rsidRPr="00457D6B">
        <w:rPr>
          <w:rFonts w:ascii="Arial" w:hAnsi="Arial" w:cs="Arial"/>
          <w:sz w:val="22"/>
          <w:szCs w:val="22"/>
          <w:lang w:val="en-US"/>
        </w:rPr>
        <w:t xml:space="preserve"> history and tradition. One of Ostrava’s main arterial roads</w:t>
      </w:r>
      <w:r w:rsidR="0035715B" w:rsidRPr="00457D6B">
        <w:rPr>
          <w:rFonts w:ascii="Arial" w:hAnsi="Arial" w:cs="Arial"/>
          <w:sz w:val="22"/>
          <w:szCs w:val="22"/>
          <w:lang w:val="en-US"/>
        </w:rPr>
        <w:t>,</w:t>
      </w:r>
      <w:r w:rsidR="00691EFA" w:rsidRPr="00457D6B">
        <w:rPr>
          <w:rFonts w:ascii="Arial" w:hAnsi="Arial" w:cs="Arial"/>
          <w:sz w:val="22"/>
          <w:szCs w:val="22"/>
          <w:lang w:val="en-US"/>
        </w:rPr>
        <w:t xml:space="preserve"> </w:t>
      </w:r>
      <w:r w:rsidR="00691EFA" w:rsidRPr="00457D6B">
        <w:rPr>
          <w:rFonts w:ascii="Arial" w:hAnsi="Arial" w:cs="Arial"/>
          <w:b/>
          <w:sz w:val="22"/>
          <w:szCs w:val="22"/>
          <w:lang w:val="en-US"/>
        </w:rPr>
        <w:t>28. října Street</w:t>
      </w:r>
      <w:r w:rsidR="0035715B" w:rsidRPr="00457D6B">
        <w:rPr>
          <w:rFonts w:ascii="Arial" w:hAnsi="Arial" w:cs="Arial"/>
          <w:sz w:val="22"/>
          <w:szCs w:val="22"/>
          <w:lang w:val="en-US"/>
        </w:rPr>
        <w:t>,</w:t>
      </w:r>
      <w:r w:rsidR="00691EFA" w:rsidRPr="00457D6B">
        <w:rPr>
          <w:rFonts w:ascii="Arial" w:hAnsi="Arial" w:cs="Arial"/>
          <w:sz w:val="22"/>
          <w:szCs w:val="22"/>
          <w:lang w:val="en-US"/>
        </w:rPr>
        <w:t xml:space="preserve"> will be developed into an impressive boulevard at the heart of a</w:t>
      </w:r>
      <w:r w:rsidR="006F7517" w:rsidRPr="00457D6B">
        <w:rPr>
          <w:rFonts w:ascii="Arial" w:hAnsi="Arial" w:cs="Arial"/>
          <w:sz w:val="22"/>
          <w:szCs w:val="22"/>
          <w:lang w:val="en-US"/>
        </w:rPr>
        <w:t xml:space="preserve"> district</w:t>
      </w:r>
      <w:r w:rsidR="000E7236" w:rsidRPr="00457D6B">
        <w:rPr>
          <w:rFonts w:ascii="Arial" w:hAnsi="Arial" w:cs="Arial"/>
          <w:sz w:val="22"/>
          <w:szCs w:val="22"/>
          <w:lang w:val="en-US"/>
        </w:rPr>
        <w:t xml:space="preserve"> featuring sensitively restored historic buildings and bold modern architecture, complemented by pleasant public spaces w</w:t>
      </w:r>
      <w:r w:rsidR="00911A64" w:rsidRPr="00457D6B">
        <w:rPr>
          <w:rFonts w:ascii="Arial" w:hAnsi="Arial" w:cs="Arial"/>
          <w:sz w:val="22"/>
          <w:szCs w:val="22"/>
          <w:lang w:val="en-US"/>
        </w:rPr>
        <w:t xml:space="preserve">ith attractive greenery and sophisticated, sustainable urban water management systems. This main road will become one of the focal points of Ostrava’s urban organism, continuing westward along </w:t>
      </w:r>
      <w:proofErr w:type="spellStart"/>
      <w:r w:rsidR="00911A64" w:rsidRPr="00457D6B">
        <w:rPr>
          <w:rFonts w:ascii="Arial" w:hAnsi="Arial" w:cs="Arial"/>
          <w:sz w:val="22"/>
          <w:szCs w:val="22"/>
          <w:lang w:val="en-US"/>
        </w:rPr>
        <w:t>Opavská</w:t>
      </w:r>
      <w:proofErr w:type="spellEnd"/>
      <w:r w:rsidR="00911A64" w:rsidRPr="00457D6B">
        <w:rPr>
          <w:rFonts w:ascii="Arial" w:hAnsi="Arial" w:cs="Arial"/>
          <w:sz w:val="22"/>
          <w:szCs w:val="22"/>
          <w:lang w:val="en-US"/>
        </w:rPr>
        <w:t xml:space="preserve"> Street into the highly desirable residential area of Poruba. Here, Ostrava is offering for sale </w:t>
      </w:r>
      <w:r w:rsidR="00911A64" w:rsidRPr="00457D6B">
        <w:rPr>
          <w:rFonts w:ascii="Arial" w:hAnsi="Arial" w:cs="Arial"/>
          <w:b/>
          <w:sz w:val="22"/>
          <w:szCs w:val="22"/>
          <w:lang w:val="en-US"/>
        </w:rPr>
        <w:t xml:space="preserve">a site between </w:t>
      </w:r>
      <w:proofErr w:type="spellStart"/>
      <w:r w:rsidR="00911A64" w:rsidRPr="00457D6B">
        <w:rPr>
          <w:rFonts w:ascii="Arial" w:hAnsi="Arial" w:cs="Arial"/>
          <w:b/>
          <w:sz w:val="22"/>
          <w:szCs w:val="22"/>
          <w:lang w:val="en-US"/>
        </w:rPr>
        <w:t>Opavská</w:t>
      </w:r>
      <w:proofErr w:type="spellEnd"/>
      <w:r w:rsidR="00911A64" w:rsidRPr="00457D6B">
        <w:rPr>
          <w:rFonts w:ascii="Arial" w:hAnsi="Arial" w:cs="Arial"/>
          <w:b/>
          <w:sz w:val="22"/>
          <w:szCs w:val="22"/>
          <w:lang w:val="en-US"/>
        </w:rPr>
        <w:t xml:space="preserve"> and </w:t>
      </w:r>
      <w:proofErr w:type="spellStart"/>
      <w:r w:rsidR="00911A64" w:rsidRPr="00457D6B">
        <w:rPr>
          <w:rFonts w:ascii="Arial" w:hAnsi="Arial" w:cs="Arial"/>
          <w:b/>
          <w:sz w:val="22"/>
          <w:szCs w:val="22"/>
          <w:lang w:val="en-US"/>
        </w:rPr>
        <w:t>Martinovská</w:t>
      </w:r>
      <w:proofErr w:type="spellEnd"/>
      <w:r w:rsidR="00911A64" w:rsidRPr="00457D6B">
        <w:rPr>
          <w:rFonts w:ascii="Arial" w:hAnsi="Arial" w:cs="Arial"/>
          <w:b/>
          <w:sz w:val="22"/>
          <w:szCs w:val="22"/>
          <w:lang w:val="en-US"/>
        </w:rPr>
        <w:t xml:space="preserve"> Streets</w:t>
      </w:r>
      <w:r w:rsidR="00911A64" w:rsidRPr="00457D6B">
        <w:rPr>
          <w:rFonts w:ascii="Arial" w:hAnsi="Arial" w:cs="Arial"/>
          <w:sz w:val="22"/>
          <w:szCs w:val="22"/>
          <w:lang w:val="en-US"/>
        </w:rPr>
        <w:t>, which would be an ideal location for a developer to build a stylish hotel and apartment complex</w:t>
      </w:r>
      <w:r w:rsidR="00966D9E">
        <w:rPr>
          <w:rFonts w:ascii="Arial" w:hAnsi="Arial" w:cs="Arial"/>
          <w:sz w:val="22"/>
          <w:szCs w:val="22"/>
          <w:lang w:val="en-US"/>
        </w:rPr>
        <w:t xml:space="preserve"> at the heart of Poruba</w:t>
      </w:r>
      <w:r w:rsidR="00911A64" w:rsidRPr="00457D6B">
        <w:rPr>
          <w:rFonts w:ascii="Arial" w:hAnsi="Arial" w:cs="Arial"/>
          <w:sz w:val="22"/>
          <w:szCs w:val="22"/>
          <w:lang w:val="en-US"/>
        </w:rPr>
        <w:t xml:space="preserve">. </w:t>
      </w:r>
      <w:r w:rsidR="00CF65C4" w:rsidRPr="00457D6B">
        <w:rPr>
          <w:rFonts w:ascii="Arial" w:hAnsi="Arial" w:cs="Arial"/>
          <w:sz w:val="22"/>
          <w:szCs w:val="22"/>
          <w:lang w:val="en-US"/>
        </w:rPr>
        <w:t xml:space="preserve">Another lucrative opportunity is at </w:t>
      </w:r>
      <w:r w:rsidR="00CF65C4" w:rsidRPr="00457D6B">
        <w:rPr>
          <w:rFonts w:ascii="Arial" w:hAnsi="Arial" w:cs="Arial"/>
          <w:b/>
          <w:sz w:val="22"/>
          <w:szCs w:val="22"/>
          <w:lang w:val="en-US"/>
        </w:rPr>
        <w:t xml:space="preserve">Plzeňská Street </w:t>
      </w:r>
      <w:r w:rsidR="00CF65C4" w:rsidRPr="00457D6B">
        <w:rPr>
          <w:rFonts w:ascii="Arial" w:hAnsi="Arial" w:cs="Arial"/>
          <w:sz w:val="22"/>
          <w:szCs w:val="22"/>
          <w:lang w:val="en-US"/>
        </w:rPr>
        <w:t>in the Ostrava-Jih district</w:t>
      </w:r>
      <w:r w:rsidR="00172B12">
        <w:rPr>
          <w:rFonts w:ascii="Arial" w:hAnsi="Arial" w:cs="Arial"/>
          <w:sz w:val="22"/>
          <w:szCs w:val="22"/>
          <w:lang w:val="en-US"/>
        </w:rPr>
        <w:t>; this site,</w:t>
      </w:r>
      <w:r w:rsidR="00CF65C4" w:rsidRPr="00457D6B">
        <w:rPr>
          <w:rFonts w:ascii="Arial" w:hAnsi="Arial" w:cs="Arial"/>
          <w:sz w:val="22"/>
          <w:szCs w:val="22"/>
          <w:lang w:val="en-US"/>
        </w:rPr>
        <w:t xml:space="preserve"> surrounded by greenery </w:t>
      </w:r>
      <w:r w:rsidR="00A0781A">
        <w:rPr>
          <w:rFonts w:ascii="Arial" w:hAnsi="Arial" w:cs="Arial"/>
          <w:sz w:val="22"/>
          <w:szCs w:val="22"/>
          <w:lang w:val="en-US"/>
        </w:rPr>
        <w:t xml:space="preserve">and </w:t>
      </w:r>
      <w:r w:rsidR="00CF65C4" w:rsidRPr="00457D6B">
        <w:rPr>
          <w:rFonts w:ascii="Arial" w:hAnsi="Arial" w:cs="Arial"/>
          <w:sz w:val="22"/>
          <w:szCs w:val="22"/>
          <w:lang w:val="en-US"/>
        </w:rPr>
        <w:t>offering excellent access</w:t>
      </w:r>
      <w:r w:rsidR="00C75887">
        <w:rPr>
          <w:rFonts w:ascii="Arial" w:hAnsi="Arial" w:cs="Arial"/>
          <w:sz w:val="22"/>
          <w:szCs w:val="22"/>
          <w:lang w:val="en-US"/>
        </w:rPr>
        <w:t>,</w:t>
      </w:r>
      <w:r w:rsidR="0038603A">
        <w:rPr>
          <w:rFonts w:ascii="Arial" w:hAnsi="Arial" w:cs="Arial"/>
          <w:sz w:val="22"/>
          <w:szCs w:val="22"/>
          <w:lang w:val="en-US"/>
        </w:rPr>
        <w:t xml:space="preserve"> would be</w:t>
      </w:r>
      <w:r w:rsidR="00CF65C4" w:rsidRPr="00457D6B">
        <w:rPr>
          <w:rFonts w:ascii="Arial" w:hAnsi="Arial" w:cs="Arial"/>
          <w:sz w:val="22"/>
          <w:szCs w:val="22"/>
          <w:lang w:val="en-US"/>
        </w:rPr>
        <w:t xml:space="preserve"> </w:t>
      </w:r>
      <w:r w:rsidR="00CC43AF">
        <w:rPr>
          <w:rFonts w:ascii="Arial" w:hAnsi="Arial" w:cs="Arial"/>
          <w:sz w:val="22"/>
          <w:szCs w:val="22"/>
          <w:lang w:val="en-US"/>
        </w:rPr>
        <w:t>ideal</w:t>
      </w:r>
      <w:r w:rsidR="00CF65C4" w:rsidRPr="00457D6B">
        <w:rPr>
          <w:rFonts w:ascii="Arial" w:hAnsi="Arial" w:cs="Arial"/>
          <w:sz w:val="22"/>
          <w:szCs w:val="22"/>
          <w:lang w:val="en-US"/>
        </w:rPr>
        <w:t xml:space="preserve"> for a senior citizens’ </w:t>
      </w:r>
      <w:proofErr w:type="spellStart"/>
      <w:r w:rsidR="00CF65C4" w:rsidRPr="00457D6B">
        <w:rPr>
          <w:rFonts w:ascii="Arial" w:hAnsi="Arial" w:cs="Arial"/>
          <w:sz w:val="22"/>
          <w:szCs w:val="22"/>
          <w:lang w:val="en-US"/>
        </w:rPr>
        <w:t>centre</w:t>
      </w:r>
      <w:proofErr w:type="spellEnd"/>
      <w:r w:rsidR="00CF65C4" w:rsidRPr="00457D6B">
        <w:rPr>
          <w:rFonts w:ascii="Arial" w:hAnsi="Arial" w:cs="Arial"/>
          <w:sz w:val="22"/>
          <w:szCs w:val="22"/>
          <w:lang w:val="en-US"/>
        </w:rPr>
        <w:t xml:space="preserve"> including services and residential units. Ostrava is also rising to a unique challenge with the planned </w:t>
      </w:r>
      <w:r w:rsidR="00CF65C4" w:rsidRPr="00457D6B">
        <w:rPr>
          <w:rFonts w:ascii="Arial" w:hAnsi="Arial" w:cs="Arial"/>
          <w:b/>
          <w:sz w:val="22"/>
          <w:szCs w:val="22"/>
          <w:lang w:val="en-US"/>
        </w:rPr>
        <w:t xml:space="preserve">architectural competition for a new football stadium at </w:t>
      </w:r>
      <w:proofErr w:type="spellStart"/>
      <w:r w:rsidR="00CF65C4" w:rsidRPr="00457D6B">
        <w:rPr>
          <w:rFonts w:ascii="Arial" w:hAnsi="Arial" w:cs="Arial"/>
          <w:b/>
          <w:sz w:val="22"/>
          <w:szCs w:val="22"/>
          <w:lang w:val="en-US"/>
        </w:rPr>
        <w:t>Bazaly</w:t>
      </w:r>
      <w:proofErr w:type="spellEnd"/>
      <w:r w:rsidR="00CF65C4" w:rsidRPr="00457D6B">
        <w:rPr>
          <w:rFonts w:ascii="Arial" w:hAnsi="Arial" w:cs="Arial"/>
          <w:b/>
          <w:sz w:val="22"/>
          <w:szCs w:val="22"/>
          <w:lang w:val="en-US"/>
        </w:rPr>
        <w:t xml:space="preserve"> </w:t>
      </w:r>
      <w:r w:rsidR="00CF65C4" w:rsidRPr="00457D6B">
        <w:rPr>
          <w:rFonts w:ascii="Arial" w:hAnsi="Arial" w:cs="Arial"/>
          <w:sz w:val="22"/>
          <w:szCs w:val="22"/>
          <w:lang w:val="en-US"/>
        </w:rPr>
        <w:t>– the historic home of Baník Ostrava Football Club, one of the city’s most iconic symbols and an integral part of its identity.</w:t>
      </w:r>
    </w:p>
    <w:p w14:paraId="662B48F5" w14:textId="77777777" w:rsidR="00827EC0" w:rsidRPr="00457D6B" w:rsidRDefault="00827EC0" w:rsidP="00422104">
      <w:pPr>
        <w:spacing w:line="300" w:lineRule="atLeast"/>
        <w:jc w:val="both"/>
        <w:rPr>
          <w:rFonts w:ascii="Arial" w:hAnsi="Arial" w:cs="Arial"/>
          <w:sz w:val="22"/>
          <w:szCs w:val="22"/>
          <w:lang w:val="en-US"/>
        </w:rPr>
      </w:pPr>
    </w:p>
    <w:p w14:paraId="185C829A" w14:textId="35342AD7" w:rsidR="00946593" w:rsidRPr="00457D6B" w:rsidRDefault="003F6354" w:rsidP="00422104">
      <w:pPr>
        <w:spacing w:line="300" w:lineRule="atLeast"/>
        <w:jc w:val="both"/>
        <w:rPr>
          <w:rFonts w:ascii="Arial" w:eastAsia="Arial" w:hAnsi="Arial" w:cs="Arial"/>
          <w:b/>
          <w:bCs/>
          <w:sz w:val="22"/>
          <w:szCs w:val="22"/>
          <w:lang w:val="en-US"/>
        </w:rPr>
      </w:pPr>
      <w:r w:rsidRPr="00457D6B">
        <w:rPr>
          <w:rFonts w:ascii="Arial" w:eastAsia="Arial" w:hAnsi="Arial" w:cs="Arial"/>
          <w:b/>
          <w:bCs/>
          <w:sz w:val="22"/>
          <w:szCs w:val="22"/>
          <w:lang w:val="en-US"/>
        </w:rPr>
        <w:t>The Moravian-Silesian Region at Expo Real</w:t>
      </w:r>
    </w:p>
    <w:p w14:paraId="31848A5E" w14:textId="5FFB7BF9" w:rsidR="00496BE8" w:rsidRPr="00457D6B" w:rsidRDefault="007317C0" w:rsidP="00422104">
      <w:pPr>
        <w:spacing w:line="300" w:lineRule="atLeast"/>
        <w:jc w:val="both"/>
        <w:rPr>
          <w:rFonts w:ascii="Arial" w:hAnsi="Arial" w:cs="Arial"/>
          <w:bCs/>
          <w:sz w:val="22"/>
          <w:szCs w:val="22"/>
          <w:lang w:val="en-US"/>
        </w:rPr>
      </w:pPr>
      <w:r w:rsidRPr="00457D6B">
        <w:rPr>
          <w:rFonts w:ascii="Arial" w:hAnsi="Arial" w:cs="Arial"/>
          <w:b/>
          <w:bCs/>
          <w:sz w:val="22"/>
          <w:szCs w:val="22"/>
          <w:lang w:val="en-US"/>
        </w:rPr>
        <w:t xml:space="preserve">The Governor of the Moravian-Silesian </w:t>
      </w:r>
      <w:r w:rsidR="00496BE8" w:rsidRPr="00457D6B">
        <w:rPr>
          <w:rFonts w:ascii="Arial" w:hAnsi="Arial" w:cs="Arial"/>
          <w:b/>
          <w:bCs/>
          <w:sz w:val="22"/>
          <w:szCs w:val="22"/>
          <w:lang w:val="en-US"/>
        </w:rPr>
        <w:t xml:space="preserve">Josef </w:t>
      </w:r>
      <w:proofErr w:type="spellStart"/>
      <w:r w:rsidR="00496BE8" w:rsidRPr="00457D6B">
        <w:rPr>
          <w:rFonts w:ascii="Arial" w:hAnsi="Arial" w:cs="Arial"/>
          <w:b/>
          <w:bCs/>
          <w:sz w:val="22"/>
          <w:szCs w:val="22"/>
          <w:lang w:val="en-US"/>
        </w:rPr>
        <w:t>Bělica</w:t>
      </w:r>
      <w:proofErr w:type="spellEnd"/>
      <w:r w:rsidRPr="00457D6B">
        <w:rPr>
          <w:rFonts w:ascii="Arial" w:hAnsi="Arial" w:cs="Arial"/>
          <w:b/>
          <w:bCs/>
          <w:sz w:val="22"/>
          <w:szCs w:val="22"/>
          <w:lang w:val="en-US"/>
        </w:rPr>
        <w:t xml:space="preserve"> </w:t>
      </w:r>
      <w:r w:rsidR="00E90209" w:rsidRPr="00457D6B">
        <w:rPr>
          <w:rFonts w:ascii="Arial" w:hAnsi="Arial" w:cs="Arial"/>
          <w:bCs/>
          <w:sz w:val="22"/>
          <w:szCs w:val="22"/>
          <w:lang w:val="en-US"/>
        </w:rPr>
        <w:t xml:space="preserve">gave details of the region’s </w:t>
      </w:r>
      <w:r w:rsidR="00AE349E" w:rsidRPr="00457D6B">
        <w:rPr>
          <w:rFonts w:ascii="Arial" w:hAnsi="Arial" w:cs="Arial"/>
          <w:bCs/>
          <w:sz w:val="22"/>
          <w:szCs w:val="22"/>
          <w:lang w:val="en-US"/>
        </w:rPr>
        <w:t>participation at Expo Real: “</w:t>
      </w:r>
      <w:r w:rsidR="00AE349E" w:rsidRPr="00457D6B">
        <w:rPr>
          <w:rFonts w:ascii="Arial" w:hAnsi="Arial" w:cs="Arial"/>
          <w:bCs/>
          <w:i/>
          <w:sz w:val="22"/>
          <w:szCs w:val="22"/>
          <w:lang w:val="en-US"/>
        </w:rPr>
        <w:t xml:space="preserve">We are presenting a complete </w:t>
      </w:r>
      <w:r w:rsidR="00AE349E" w:rsidRPr="00457D6B">
        <w:rPr>
          <w:rFonts w:ascii="Arial" w:hAnsi="Arial" w:cs="Arial"/>
          <w:b/>
          <w:bCs/>
          <w:i/>
          <w:sz w:val="22"/>
          <w:szCs w:val="22"/>
          <w:lang w:val="en-US"/>
        </w:rPr>
        <w:t>range of investment opportunities in the region, from large industrial zones to small</w:t>
      </w:r>
      <w:r w:rsidR="007A7590">
        <w:rPr>
          <w:rFonts w:ascii="Arial" w:hAnsi="Arial" w:cs="Arial"/>
          <w:b/>
          <w:bCs/>
          <w:i/>
          <w:sz w:val="22"/>
          <w:szCs w:val="22"/>
          <w:lang w:val="en-US"/>
        </w:rPr>
        <w:t>er</w:t>
      </w:r>
      <w:r w:rsidR="00AE349E" w:rsidRPr="00457D6B">
        <w:rPr>
          <w:rFonts w:ascii="Arial" w:hAnsi="Arial" w:cs="Arial"/>
          <w:b/>
          <w:bCs/>
          <w:i/>
          <w:sz w:val="22"/>
          <w:szCs w:val="22"/>
          <w:lang w:val="en-US"/>
        </w:rPr>
        <w:t xml:space="preserve"> parks and individual sites</w:t>
      </w:r>
      <w:r w:rsidR="00AE349E" w:rsidRPr="00457D6B">
        <w:rPr>
          <w:rFonts w:ascii="Arial" w:hAnsi="Arial" w:cs="Arial"/>
          <w:bCs/>
          <w:i/>
          <w:sz w:val="22"/>
          <w:szCs w:val="22"/>
          <w:lang w:val="en-US"/>
        </w:rPr>
        <w:t>. Potential investors will</w:t>
      </w:r>
      <w:r w:rsidR="009D659A" w:rsidRPr="00457D6B">
        <w:rPr>
          <w:rFonts w:ascii="Arial" w:hAnsi="Arial" w:cs="Arial"/>
          <w:bCs/>
          <w:i/>
          <w:sz w:val="22"/>
          <w:szCs w:val="22"/>
          <w:lang w:val="en-US"/>
        </w:rPr>
        <w:t xml:space="preserve"> gain a complete </w:t>
      </w:r>
      <w:r w:rsidR="00990291">
        <w:rPr>
          <w:rFonts w:ascii="Arial" w:hAnsi="Arial" w:cs="Arial"/>
          <w:bCs/>
          <w:i/>
          <w:sz w:val="22"/>
          <w:szCs w:val="22"/>
          <w:lang w:val="en-US"/>
        </w:rPr>
        <w:t>overview</w:t>
      </w:r>
      <w:r w:rsidR="009D659A" w:rsidRPr="00457D6B">
        <w:rPr>
          <w:rFonts w:ascii="Arial" w:hAnsi="Arial" w:cs="Arial"/>
          <w:bCs/>
          <w:i/>
          <w:sz w:val="22"/>
          <w:szCs w:val="22"/>
          <w:lang w:val="en-US"/>
        </w:rPr>
        <w:t xml:space="preserve"> of</w:t>
      </w:r>
      <w:r w:rsidR="00496B31">
        <w:rPr>
          <w:rFonts w:ascii="Arial" w:hAnsi="Arial" w:cs="Arial"/>
          <w:bCs/>
          <w:i/>
          <w:sz w:val="22"/>
          <w:szCs w:val="22"/>
          <w:lang w:val="en-US"/>
        </w:rPr>
        <w:t xml:space="preserve"> available</w:t>
      </w:r>
      <w:r w:rsidR="007B6C6A" w:rsidRPr="00457D6B">
        <w:rPr>
          <w:rFonts w:ascii="Arial" w:hAnsi="Arial" w:cs="Arial"/>
          <w:bCs/>
          <w:i/>
          <w:sz w:val="22"/>
          <w:szCs w:val="22"/>
          <w:lang w:val="en-US"/>
        </w:rPr>
        <w:t xml:space="preserve"> </w:t>
      </w:r>
      <w:r w:rsidR="00496B31">
        <w:rPr>
          <w:rFonts w:ascii="Arial" w:hAnsi="Arial" w:cs="Arial"/>
          <w:bCs/>
          <w:i/>
          <w:sz w:val="22"/>
          <w:szCs w:val="22"/>
          <w:lang w:val="en-US"/>
        </w:rPr>
        <w:t>locations</w:t>
      </w:r>
      <w:r w:rsidR="007B6C6A" w:rsidRPr="00457D6B">
        <w:rPr>
          <w:rFonts w:ascii="Arial" w:hAnsi="Arial" w:cs="Arial"/>
          <w:bCs/>
          <w:i/>
          <w:sz w:val="22"/>
          <w:szCs w:val="22"/>
          <w:lang w:val="en-US"/>
        </w:rPr>
        <w:t xml:space="preserve"> that are already prepared, as well as sites where preparations are underway. We’ll also be presenting </w:t>
      </w:r>
      <w:r w:rsidR="00B72880">
        <w:rPr>
          <w:rFonts w:ascii="Arial" w:hAnsi="Arial" w:cs="Arial"/>
          <w:bCs/>
          <w:i/>
          <w:sz w:val="22"/>
          <w:szCs w:val="22"/>
          <w:lang w:val="en-US"/>
        </w:rPr>
        <w:t>locations</w:t>
      </w:r>
      <w:r w:rsidR="00042D89">
        <w:rPr>
          <w:rFonts w:ascii="Arial" w:hAnsi="Arial" w:cs="Arial"/>
          <w:bCs/>
          <w:i/>
          <w:sz w:val="22"/>
          <w:szCs w:val="22"/>
          <w:lang w:val="en-US"/>
        </w:rPr>
        <w:t xml:space="preserve"> </w:t>
      </w:r>
      <w:r w:rsidR="007B6C6A" w:rsidRPr="00457D6B">
        <w:rPr>
          <w:rFonts w:ascii="Arial" w:hAnsi="Arial" w:cs="Arial"/>
          <w:bCs/>
          <w:i/>
          <w:sz w:val="22"/>
          <w:szCs w:val="22"/>
          <w:lang w:val="en-US"/>
        </w:rPr>
        <w:t xml:space="preserve">that our initial analyses have identified as having strong commercial potential. Our offer includes not only </w:t>
      </w:r>
      <w:r w:rsidR="007B6C6A" w:rsidRPr="00457D6B">
        <w:rPr>
          <w:rFonts w:ascii="Arial" w:hAnsi="Arial" w:cs="Arial"/>
          <w:b/>
          <w:bCs/>
          <w:i/>
          <w:sz w:val="22"/>
          <w:szCs w:val="22"/>
          <w:lang w:val="en-US"/>
        </w:rPr>
        <w:t>sites belonging to large landowners and developers, but also land in municipal ownership</w:t>
      </w:r>
      <w:r w:rsidR="007B6C6A" w:rsidRPr="00457D6B">
        <w:rPr>
          <w:rFonts w:ascii="Arial" w:hAnsi="Arial" w:cs="Arial"/>
          <w:bCs/>
          <w:i/>
          <w:sz w:val="22"/>
          <w:szCs w:val="22"/>
          <w:lang w:val="en-US"/>
        </w:rPr>
        <w:t>, where cities and municipalities are working alongside our regional development agency Moravian-Silesian Investment and Development (MSID). In addition, we’ll be showcasing our</w:t>
      </w:r>
      <w:r w:rsidR="00DB7175">
        <w:rPr>
          <w:rFonts w:ascii="Arial" w:hAnsi="Arial" w:cs="Arial"/>
          <w:bCs/>
          <w:i/>
          <w:sz w:val="22"/>
          <w:szCs w:val="22"/>
          <w:lang w:val="en-US"/>
        </w:rPr>
        <w:t xml:space="preserve"> strong</w:t>
      </w:r>
      <w:r w:rsidR="007B6C6A" w:rsidRPr="00457D6B">
        <w:rPr>
          <w:rFonts w:ascii="Arial" w:hAnsi="Arial" w:cs="Arial"/>
          <w:bCs/>
          <w:i/>
          <w:sz w:val="22"/>
          <w:szCs w:val="22"/>
          <w:lang w:val="en-US"/>
        </w:rPr>
        <w:t xml:space="preserve"> human potential, including our universities and research institutions. We are keen to continue building a good reputation for the region, attracting investors that will bring new energy, technologies and jobs. That in turn will strengthen our economy and enhance our quality of life.</w:t>
      </w:r>
      <w:r w:rsidR="00AE349E" w:rsidRPr="00457D6B">
        <w:rPr>
          <w:rFonts w:ascii="Arial" w:hAnsi="Arial" w:cs="Arial"/>
          <w:bCs/>
          <w:sz w:val="22"/>
          <w:szCs w:val="22"/>
          <w:lang w:val="en-US"/>
        </w:rPr>
        <w:t>”</w:t>
      </w:r>
      <w:r w:rsidR="007B6C6A" w:rsidRPr="00457D6B">
        <w:rPr>
          <w:rFonts w:ascii="Arial" w:hAnsi="Arial" w:cs="Arial"/>
          <w:bCs/>
          <w:sz w:val="22"/>
          <w:szCs w:val="22"/>
          <w:lang w:val="en-US"/>
        </w:rPr>
        <w:t xml:space="preserve"> The region will be displaying opportunities for investors seeking sites or buildings for manufacturing and logistics, as well as for offices, retail units or residential developments. The focus will be on sites of at least 1 hectare, though smaller city-</w:t>
      </w:r>
      <w:proofErr w:type="spellStart"/>
      <w:r w:rsidR="007B6C6A" w:rsidRPr="00457D6B">
        <w:rPr>
          <w:rFonts w:ascii="Arial" w:hAnsi="Arial" w:cs="Arial"/>
          <w:bCs/>
          <w:sz w:val="22"/>
          <w:szCs w:val="22"/>
          <w:lang w:val="en-US"/>
        </w:rPr>
        <w:t>centre</w:t>
      </w:r>
      <w:proofErr w:type="spellEnd"/>
      <w:r w:rsidR="007B6C6A" w:rsidRPr="00457D6B">
        <w:rPr>
          <w:rFonts w:ascii="Arial" w:hAnsi="Arial" w:cs="Arial"/>
          <w:bCs/>
          <w:sz w:val="22"/>
          <w:szCs w:val="22"/>
          <w:lang w:val="en-US"/>
        </w:rPr>
        <w:t xml:space="preserve"> sites will also be featured </w:t>
      </w:r>
      <w:r w:rsidR="009B50E1">
        <w:rPr>
          <w:rFonts w:ascii="Arial" w:hAnsi="Arial" w:cs="Arial"/>
          <w:bCs/>
          <w:sz w:val="22"/>
          <w:szCs w:val="22"/>
          <w:lang w:val="en-US"/>
        </w:rPr>
        <w:t>at</w:t>
      </w:r>
      <w:r w:rsidR="007B6C6A" w:rsidRPr="00457D6B">
        <w:rPr>
          <w:rFonts w:ascii="Arial" w:hAnsi="Arial" w:cs="Arial"/>
          <w:bCs/>
          <w:sz w:val="22"/>
          <w:szCs w:val="22"/>
          <w:lang w:val="en-US"/>
        </w:rPr>
        <w:t xml:space="preserve"> the presentation.</w:t>
      </w:r>
    </w:p>
    <w:p w14:paraId="773A3FE1" w14:textId="77777777" w:rsidR="007317C0" w:rsidRPr="00457D6B" w:rsidRDefault="007317C0" w:rsidP="00422104">
      <w:pPr>
        <w:spacing w:line="300" w:lineRule="atLeast"/>
        <w:jc w:val="both"/>
        <w:rPr>
          <w:rFonts w:ascii="Arial" w:hAnsi="Arial" w:cs="Arial"/>
          <w:iCs/>
          <w:sz w:val="22"/>
          <w:szCs w:val="22"/>
          <w:lang w:val="en-US"/>
        </w:rPr>
      </w:pPr>
    </w:p>
    <w:p w14:paraId="1F79B465" w14:textId="2844B2A3" w:rsidR="00946593" w:rsidRPr="00457D6B" w:rsidRDefault="007B6C6A" w:rsidP="00422104">
      <w:pPr>
        <w:spacing w:line="300" w:lineRule="atLeast"/>
        <w:jc w:val="both"/>
        <w:rPr>
          <w:rFonts w:ascii="Arial" w:eastAsia="Arial" w:hAnsi="Arial" w:cs="Arial"/>
          <w:b/>
          <w:bCs/>
          <w:sz w:val="22"/>
          <w:szCs w:val="22"/>
          <w:lang w:val="en-US"/>
        </w:rPr>
      </w:pPr>
      <w:r w:rsidRPr="00457D6B">
        <w:rPr>
          <w:rFonts w:ascii="Arial" w:eastAsia="Arial" w:hAnsi="Arial" w:cs="Arial"/>
          <w:b/>
          <w:bCs/>
          <w:sz w:val="22"/>
          <w:szCs w:val="22"/>
          <w:lang w:val="en-US"/>
        </w:rPr>
        <w:t>Prague at</w:t>
      </w:r>
      <w:r w:rsidR="00946593" w:rsidRPr="00457D6B">
        <w:rPr>
          <w:rFonts w:ascii="Arial" w:eastAsia="Arial" w:hAnsi="Arial" w:cs="Arial"/>
          <w:b/>
          <w:bCs/>
          <w:sz w:val="22"/>
          <w:szCs w:val="22"/>
          <w:lang w:val="en-US"/>
        </w:rPr>
        <w:t xml:space="preserve"> Expo Real</w:t>
      </w:r>
    </w:p>
    <w:p w14:paraId="54AF9444" w14:textId="05DF21C1" w:rsidR="003B6998" w:rsidRPr="00457D6B" w:rsidRDefault="007B6C6A" w:rsidP="00422104">
      <w:pPr>
        <w:spacing w:line="300" w:lineRule="atLeast"/>
        <w:jc w:val="both"/>
        <w:rPr>
          <w:rFonts w:ascii="Arial" w:hAnsi="Arial" w:cs="Arial"/>
          <w:sz w:val="22"/>
          <w:szCs w:val="22"/>
          <w:lang w:val="en-US"/>
        </w:rPr>
      </w:pPr>
      <w:r w:rsidRPr="00457D6B">
        <w:rPr>
          <w:rFonts w:ascii="Arial" w:hAnsi="Arial" w:cs="Arial"/>
          <w:sz w:val="22"/>
          <w:szCs w:val="22"/>
          <w:lang w:val="en-US"/>
        </w:rPr>
        <w:t xml:space="preserve">Prague </w:t>
      </w:r>
      <w:r w:rsidR="002B3A71" w:rsidRPr="00457D6B">
        <w:rPr>
          <w:rFonts w:ascii="Arial" w:hAnsi="Arial" w:cs="Arial"/>
          <w:sz w:val="22"/>
          <w:szCs w:val="22"/>
          <w:lang w:val="en-US"/>
        </w:rPr>
        <w:t xml:space="preserve">will be focusing on two main topics at this year’s Expo Real. The first is the </w:t>
      </w:r>
      <w:r w:rsidR="007169FF" w:rsidRPr="00457D6B">
        <w:rPr>
          <w:rFonts w:ascii="Arial" w:hAnsi="Arial" w:cs="Arial"/>
          <w:sz w:val="22"/>
          <w:szCs w:val="22"/>
          <w:lang w:val="en-US"/>
        </w:rPr>
        <w:t>Old Town Market Hall, where the city will be holding a competitive dialogue to select a partner t</w:t>
      </w:r>
      <w:r w:rsidR="00842286">
        <w:rPr>
          <w:rFonts w:ascii="Arial" w:hAnsi="Arial" w:cs="Arial"/>
          <w:sz w:val="22"/>
          <w:szCs w:val="22"/>
          <w:lang w:val="en-US"/>
        </w:rPr>
        <w:t>hat will</w:t>
      </w:r>
      <w:r w:rsidR="007169FF" w:rsidRPr="00457D6B">
        <w:rPr>
          <w:rFonts w:ascii="Arial" w:hAnsi="Arial" w:cs="Arial"/>
          <w:sz w:val="22"/>
          <w:szCs w:val="22"/>
          <w:lang w:val="en-US"/>
        </w:rPr>
        <w:t xml:space="preserve"> run the operation. The second topic is </w:t>
      </w:r>
      <w:r w:rsidR="007169FF" w:rsidRPr="00457D6B">
        <w:rPr>
          <w:rFonts w:ascii="Arial" w:hAnsi="Arial" w:cs="Arial"/>
          <w:b/>
          <w:sz w:val="22"/>
          <w:szCs w:val="22"/>
          <w:lang w:val="en-US"/>
        </w:rPr>
        <w:t xml:space="preserve">a catalogue of ten development projects </w:t>
      </w:r>
      <w:r w:rsidR="007169FF" w:rsidRPr="00457D6B">
        <w:rPr>
          <w:rFonts w:ascii="Arial" w:hAnsi="Arial" w:cs="Arial"/>
          <w:sz w:val="22"/>
          <w:szCs w:val="22"/>
          <w:lang w:val="en-US"/>
        </w:rPr>
        <w:t xml:space="preserve">including </w:t>
      </w:r>
      <w:r w:rsidR="007169FF" w:rsidRPr="00457D6B">
        <w:rPr>
          <w:rFonts w:ascii="Arial" w:hAnsi="Arial" w:cs="Arial"/>
          <w:b/>
          <w:sz w:val="22"/>
          <w:szCs w:val="22"/>
          <w:lang w:val="en-US"/>
        </w:rPr>
        <w:t>land and buildings currently being prepared by the city in conjunction with its Trade Centre Prague</w:t>
      </w:r>
      <w:r w:rsidR="00DF5827">
        <w:rPr>
          <w:rFonts w:ascii="Arial" w:hAnsi="Arial" w:cs="Arial"/>
          <w:b/>
          <w:sz w:val="22"/>
          <w:szCs w:val="22"/>
          <w:lang w:val="en-US"/>
        </w:rPr>
        <w:t xml:space="preserve"> </w:t>
      </w:r>
      <w:r w:rsidR="00DF5827" w:rsidRPr="00457D6B">
        <w:rPr>
          <w:rFonts w:ascii="Arial" w:hAnsi="Arial" w:cs="Arial"/>
          <w:b/>
          <w:sz w:val="22"/>
          <w:szCs w:val="22"/>
          <w:lang w:val="en-US"/>
        </w:rPr>
        <w:t>agency</w:t>
      </w:r>
      <w:r w:rsidR="007169FF" w:rsidRPr="00457D6B">
        <w:rPr>
          <w:rFonts w:ascii="Arial" w:hAnsi="Arial" w:cs="Arial"/>
          <w:sz w:val="22"/>
          <w:szCs w:val="22"/>
          <w:lang w:val="en-US"/>
        </w:rPr>
        <w:t xml:space="preserve">. The accompanying </w:t>
      </w:r>
      <w:proofErr w:type="spellStart"/>
      <w:r w:rsidR="007169FF" w:rsidRPr="00457D6B">
        <w:rPr>
          <w:rFonts w:ascii="Arial" w:hAnsi="Arial" w:cs="Arial"/>
          <w:sz w:val="22"/>
          <w:szCs w:val="22"/>
          <w:lang w:val="en-US"/>
        </w:rPr>
        <w:t>programme</w:t>
      </w:r>
      <w:proofErr w:type="spellEnd"/>
      <w:r w:rsidR="007169FF" w:rsidRPr="00457D6B">
        <w:rPr>
          <w:rFonts w:ascii="Arial" w:hAnsi="Arial" w:cs="Arial"/>
          <w:sz w:val="22"/>
          <w:szCs w:val="22"/>
          <w:lang w:val="en-US"/>
        </w:rPr>
        <w:t xml:space="preserve"> at the </w:t>
      </w:r>
      <w:r w:rsidR="00A35692">
        <w:rPr>
          <w:rFonts w:ascii="Arial" w:hAnsi="Arial" w:cs="Arial"/>
          <w:sz w:val="22"/>
          <w:szCs w:val="22"/>
          <w:lang w:val="en-US"/>
        </w:rPr>
        <w:t>Expo Real stand</w:t>
      </w:r>
      <w:r w:rsidR="007169FF" w:rsidRPr="00457D6B">
        <w:rPr>
          <w:rFonts w:ascii="Arial" w:hAnsi="Arial" w:cs="Arial"/>
          <w:sz w:val="22"/>
          <w:szCs w:val="22"/>
          <w:lang w:val="en-US"/>
        </w:rPr>
        <w:t xml:space="preserve"> will also </w:t>
      </w:r>
      <w:r w:rsidR="00063408">
        <w:rPr>
          <w:rFonts w:ascii="Arial" w:hAnsi="Arial" w:cs="Arial"/>
          <w:sz w:val="22"/>
          <w:szCs w:val="22"/>
          <w:lang w:val="en-US"/>
        </w:rPr>
        <w:lastRenderedPageBreak/>
        <w:t>showcase</w:t>
      </w:r>
      <w:r w:rsidR="007169FF" w:rsidRPr="00457D6B">
        <w:rPr>
          <w:rFonts w:ascii="Arial" w:hAnsi="Arial" w:cs="Arial"/>
          <w:sz w:val="22"/>
          <w:szCs w:val="22"/>
          <w:lang w:val="en-US"/>
        </w:rPr>
        <w:t xml:space="preserve"> the planned project for the </w:t>
      </w:r>
      <w:r w:rsidR="007169FF" w:rsidRPr="00457D6B">
        <w:rPr>
          <w:rFonts w:ascii="Arial" w:hAnsi="Arial" w:cs="Arial"/>
          <w:b/>
          <w:sz w:val="22"/>
          <w:szCs w:val="22"/>
          <w:lang w:val="en-US"/>
        </w:rPr>
        <w:t>Vltava Philharmonic Hall</w:t>
      </w:r>
      <w:r w:rsidR="007169FF" w:rsidRPr="00457D6B">
        <w:rPr>
          <w:rFonts w:ascii="Arial" w:hAnsi="Arial" w:cs="Arial"/>
          <w:sz w:val="22"/>
          <w:szCs w:val="22"/>
          <w:lang w:val="en-US"/>
        </w:rPr>
        <w:t xml:space="preserve">, which will become a new cultural and architectural landmark in the city. A presentation of the plans will be given by </w:t>
      </w:r>
      <w:r w:rsidR="001716E2" w:rsidRPr="00457D6B">
        <w:rPr>
          <w:rFonts w:ascii="Arial" w:hAnsi="Arial" w:cs="Arial"/>
          <w:sz w:val="22"/>
          <w:szCs w:val="22"/>
          <w:lang w:val="en-US"/>
        </w:rPr>
        <w:t xml:space="preserve">Shane Dalke </w:t>
      </w:r>
      <w:r w:rsidR="007169FF" w:rsidRPr="00457D6B">
        <w:rPr>
          <w:rFonts w:ascii="Arial" w:hAnsi="Arial" w:cs="Arial"/>
          <w:sz w:val="22"/>
          <w:szCs w:val="22"/>
          <w:lang w:val="en-US"/>
        </w:rPr>
        <w:t>from the</w:t>
      </w:r>
      <w:r w:rsidR="001716E2" w:rsidRPr="00457D6B">
        <w:rPr>
          <w:rFonts w:ascii="Arial" w:hAnsi="Arial" w:cs="Arial"/>
          <w:sz w:val="22"/>
          <w:szCs w:val="22"/>
          <w:lang w:val="en-US"/>
        </w:rPr>
        <w:t xml:space="preserve"> BIG</w:t>
      </w:r>
      <w:r w:rsidR="007169FF" w:rsidRPr="00457D6B">
        <w:rPr>
          <w:rFonts w:ascii="Arial" w:hAnsi="Arial" w:cs="Arial"/>
          <w:sz w:val="22"/>
          <w:szCs w:val="22"/>
          <w:lang w:val="en-US"/>
        </w:rPr>
        <w:t xml:space="preserve"> studio, the winner of the architectural competition for the new hall</w:t>
      </w:r>
      <w:r w:rsidR="001716E2" w:rsidRPr="00457D6B">
        <w:rPr>
          <w:rFonts w:ascii="Arial" w:hAnsi="Arial" w:cs="Arial"/>
          <w:sz w:val="22"/>
          <w:szCs w:val="22"/>
          <w:lang w:val="en-US"/>
        </w:rPr>
        <w:t>.</w:t>
      </w:r>
    </w:p>
    <w:p w14:paraId="7ABB8F20" w14:textId="77777777" w:rsidR="00946593" w:rsidRPr="00457D6B" w:rsidRDefault="00946593" w:rsidP="00422104">
      <w:pPr>
        <w:spacing w:line="300" w:lineRule="atLeast"/>
        <w:jc w:val="both"/>
        <w:rPr>
          <w:rFonts w:ascii="Arial" w:eastAsia="Arial" w:hAnsi="Arial" w:cs="Arial"/>
          <w:i/>
          <w:iCs/>
          <w:sz w:val="22"/>
          <w:szCs w:val="22"/>
          <w:lang w:val="en-US"/>
        </w:rPr>
      </w:pPr>
    </w:p>
    <w:p w14:paraId="61D9D33A" w14:textId="4B8C270E" w:rsidR="007169FF" w:rsidRPr="00457D6B" w:rsidRDefault="007169FF" w:rsidP="00422104">
      <w:pPr>
        <w:spacing w:line="300" w:lineRule="atLeast"/>
        <w:jc w:val="both"/>
        <w:rPr>
          <w:rFonts w:ascii="Arial" w:hAnsi="Arial"/>
          <w:b/>
          <w:sz w:val="22"/>
          <w:szCs w:val="22"/>
          <w:lang w:val="en-US"/>
        </w:rPr>
      </w:pPr>
      <w:r w:rsidRPr="00457D6B">
        <w:rPr>
          <w:rFonts w:ascii="Arial" w:hAnsi="Arial"/>
          <w:b/>
          <w:sz w:val="22"/>
          <w:szCs w:val="22"/>
          <w:lang w:val="en-US"/>
        </w:rPr>
        <w:t>About the 26th Expo Real</w:t>
      </w:r>
    </w:p>
    <w:p w14:paraId="3AEE77F8" w14:textId="47309644" w:rsidR="00922A70" w:rsidRPr="00457D6B" w:rsidRDefault="00BA7BDD" w:rsidP="00422104">
      <w:pPr>
        <w:spacing w:line="300" w:lineRule="atLeast"/>
        <w:jc w:val="both"/>
        <w:rPr>
          <w:rFonts w:ascii="Arial" w:hAnsi="Arial"/>
          <w:bCs/>
          <w:sz w:val="22"/>
          <w:szCs w:val="22"/>
          <w:lang w:val="en-US"/>
        </w:rPr>
      </w:pPr>
      <w:r w:rsidRPr="00457D6B">
        <w:rPr>
          <w:rFonts w:ascii="Arial" w:hAnsi="Arial"/>
          <w:bCs/>
          <w:sz w:val="22"/>
          <w:szCs w:val="22"/>
          <w:lang w:val="en-US"/>
        </w:rPr>
        <w:t>Expo Real</w:t>
      </w:r>
      <w:r w:rsidR="007169FF" w:rsidRPr="00457D6B">
        <w:rPr>
          <w:rFonts w:ascii="Arial" w:hAnsi="Arial"/>
          <w:bCs/>
          <w:sz w:val="22"/>
          <w:szCs w:val="22"/>
          <w:lang w:val="en-US"/>
        </w:rPr>
        <w:t xml:space="preserve"> is one of Europe’s two</w:t>
      </w:r>
      <w:r w:rsidR="00922A70" w:rsidRPr="00457D6B">
        <w:rPr>
          <w:rFonts w:ascii="Arial" w:hAnsi="Arial"/>
          <w:bCs/>
          <w:sz w:val="22"/>
          <w:szCs w:val="22"/>
          <w:lang w:val="en-US"/>
        </w:rPr>
        <w:t xml:space="preserve"> </w:t>
      </w:r>
      <w:r w:rsidR="001C6283">
        <w:rPr>
          <w:rFonts w:ascii="Arial" w:hAnsi="Arial"/>
          <w:bCs/>
          <w:sz w:val="22"/>
          <w:szCs w:val="22"/>
          <w:lang w:val="en-US"/>
        </w:rPr>
        <w:t>premier</w:t>
      </w:r>
      <w:r w:rsidR="00922A70" w:rsidRPr="00457D6B">
        <w:rPr>
          <w:rFonts w:ascii="Arial" w:hAnsi="Arial"/>
          <w:bCs/>
          <w:sz w:val="22"/>
          <w:szCs w:val="22"/>
          <w:lang w:val="en-US"/>
        </w:rPr>
        <w:t xml:space="preserve"> real estate and investment events</w:t>
      </w:r>
      <w:r w:rsidR="007169FF" w:rsidRPr="00457D6B">
        <w:rPr>
          <w:rFonts w:ascii="Arial" w:hAnsi="Arial"/>
          <w:bCs/>
          <w:sz w:val="22"/>
          <w:szCs w:val="22"/>
          <w:lang w:val="en-US"/>
        </w:rPr>
        <w:t xml:space="preserve"> (alongside MIPIM, which is held every spring in Cannes</w:t>
      </w:r>
      <w:r w:rsidR="00922A70" w:rsidRPr="00457D6B">
        <w:rPr>
          <w:rFonts w:ascii="Arial" w:hAnsi="Arial"/>
          <w:bCs/>
          <w:sz w:val="22"/>
          <w:szCs w:val="22"/>
          <w:lang w:val="en-US"/>
        </w:rPr>
        <w:t>)</w:t>
      </w:r>
      <w:r w:rsidR="007169FF" w:rsidRPr="00457D6B">
        <w:rPr>
          <w:rFonts w:ascii="Arial" w:hAnsi="Arial"/>
          <w:bCs/>
          <w:sz w:val="22"/>
          <w:szCs w:val="22"/>
          <w:lang w:val="en-US"/>
        </w:rPr>
        <w:t>.</w:t>
      </w:r>
      <w:r w:rsidR="00922A70" w:rsidRPr="00457D6B">
        <w:rPr>
          <w:rFonts w:ascii="Arial" w:hAnsi="Arial"/>
          <w:bCs/>
          <w:sz w:val="22"/>
          <w:szCs w:val="22"/>
          <w:lang w:val="en-US"/>
        </w:rPr>
        <w:t xml:space="preserve"> The organizer Messe München expects this year’s event to</w:t>
      </w:r>
      <w:r w:rsidR="004F0D35">
        <w:rPr>
          <w:rFonts w:ascii="Arial" w:hAnsi="Arial"/>
          <w:bCs/>
          <w:sz w:val="22"/>
          <w:szCs w:val="22"/>
          <w:lang w:val="en-US"/>
        </w:rPr>
        <w:t xml:space="preserve"> at least</w:t>
      </w:r>
      <w:r w:rsidR="00922A70" w:rsidRPr="00457D6B">
        <w:rPr>
          <w:rFonts w:ascii="Arial" w:hAnsi="Arial"/>
          <w:bCs/>
          <w:sz w:val="22"/>
          <w:szCs w:val="22"/>
          <w:lang w:val="en-US"/>
        </w:rPr>
        <w:t xml:space="preserve"> match last year’s attendance figures, with tens of thousands of visitors and almost 2 000 exhibitors at presentations in 7 halls covering a total exhibition area of </w:t>
      </w:r>
      <w:r w:rsidR="00172FEB" w:rsidRPr="00457D6B">
        <w:rPr>
          <w:rFonts w:ascii="Arial" w:hAnsi="Arial"/>
          <w:bCs/>
          <w:sz w:val="22"/>
          <w:szCs w:val="22"/>
          <w:lang w:val="en-US"/>
        </w:rPr>
        <w:t>75</w:t>
      </w:r>
      <w:r w:rsidR="00422104" w:rsidRPr="00457D6B">
        <w:rPr>
          <w:rFonts w:ascii="Arial" w:hAnsi="Arial"/>
          <w:bCs/>
          <w:sz w:val="22"/>
          <w:szCs w:val="22"/>
          <w:lang w:val="en-US"/>
        </w:rPr>
        <w:t> </w:t>
      </w:r>
      <w:r w:rsidR="00172FEB" w:rsidRPr="00457D6B">
        <w:rPr>
          <w:rFonts w:ascii="Arial" w:hAnsi="Arial"/>
          <w:bCs/>
          <w:sz w:val="22"/>
          <w:szCs w:val="22"/>
          <w:lang w:val="en-US"/>
        </w:rPr>
        <w:t>000</w:t>
      </w:r>
      <w:r w:rsidR="00422104" w:rsidRPr="00457D6B">
        <w:rPr>
          <w:rFonts w:ascii="Arial" w:hAnsi="Arial"/>
          <w:bCs/>
          <w:sz w:val="22"/>
          <w:szCs w:val="22"/>
          <w:lang w:val="en-US"/>
        </w:rPr>
        <w:t> </w:t>
      </w:r>
      <w:r w:rsidR="00172FEB" w:rsidRPr="00457D6B">
        <w:rPr>
          <w:rFonts w:ascii="Arial" w:hAnsi="Arial"/>
          <w:bCs/>
          <w:sz w:val="22"/>
          <w:szCs w:val="22"/>
          <w:lang w:val="en-US"/>
        </w:rPr>
        <w:t>m</w:t>
      </w:r>
      <w:r w:rsidR="00172FEB" w:rsidRPr="00457D6B">
        <w:rPr>
          <w:rFonts w:ascii="Arial" w:hAnsi="Arial"/>
          <w:bCs/>
          <w:sz w:val="22"/>
          <w:szCs w:val="22"/>
          <w:vertAlign w:val="superscript"/>
          <w:lang w:val="en-US"/>
        </w:rPr>
        <w:t>2</w:t>
      </w:r>
      <w:r w:rsidR="00172FEB" w:rsidRPr="00457D6B">
        <w:rPr>
          <w:rFonts w:ascii="Arial" w:hAnsi="Arial"/>
          <w:bCs/>
          <w:sz w:val="22"/>
          <w:szCs w:val="22"/>
          <w:lang w:val="en-US"/>
        </w:rPr>
        <w:t xml:space="preserve">. </w:t>
      </w:r>
      <w:r w:rsidR="00922A70" w:rsidRPr="00457D6B">
        <w:rPr>
          <w:rFonts w:ascii="Arial" w:hAnsi="Arial"/>
          <w:bCs/>
          <w:sz w:val="22"/>
          <w:szCs w:val="22"/>
          <w:lang w:val="en-US"/>
        </w:rPr>
        <w:t xml:space="preserve">Expo Real also features a generous accompanying </w:t>
      </w:r>
      <w:proofErr w:type="spellStart"/>
      <w:r w:rsidR="00922A70" w:rsidRPr="00457D6B">
        <w:rPr>
          <w:rFonts w:ascii="Arial" w:hAnsi="Arial"/>
          <w:bCs/>
          <w:sz w:val="22"/>
          <w:szCs w:val="22"/>
          <w:lang w:val="en-US"/>
        </w:rPr>
        <w:t>programme</w:t>
      </w:r>
      <w:proofErr w:type="spellEnd"/>
      <w:r w:rsidR="00922A70" w:rsidRPr="00457D6B">
        <w:rPr>
          <w:rFonts w:ascii="Arial" w:hAnsi="Arial"/>
          <w:bCs/>
          <w:sz w:val="22"/>
          <w:szCs w:val="22"/>
          <w:lang w:val="en-US"/>
        </w:rPr>
        <w:t>, thematically divided into 9 discussion forums. This year’s focus will be on topics such as smart buildings, energy management in residential districts, digitalization, decarbonization, AI and robotics.</w:t>
      </w:r>
    </w:p>
    <w:p w14:paraId="23AB8698" w14:textId="77777777" w:rsidR="00922A70" w:rsidRPr="00457D6B" w:rsidRDefault="00922A70" w:rsidP="00422104">
      <w:pPr>
        <w:spacing w:line="300" w:lineRule="atLeast"/>
        <w:jc w:val="both"/>
        <w:rPr>
          <w:rFonts w:ascii="Arial" w:hAnsi="Arial"/>
          <w:bCs/>
          <w:sz w:val="22"/>
          <w:szCs w:val="22"/>
          <w:lang w:val="en-US"/>
        </w:rPr>
      </w:pPr>
    </w:p>
    <w:p w14:paraId="24234D33" w14:textId="77777777" w:rsidR="007537D5" w:rsidRPr="00457D6B" w:rsidRDefault="007537D5" w:rsidP="00422104">
      <w:pPr>
        <w:spacing w:line="300" w:lineRule="atLeast"/>
        <w:jc w:val="both"/>
        <w:rPr>
          <w:rFonts w:ascii="Arial" w:hAnsi="Arial"/>
          <w:b/>
          <w:color w:val="4472C4" w:themeColor="accent1"/>
          <w:sz w:val="22"/>
          <w:szCs w:val="22"/>
          <w:lang w:val="en-US"/>
        </w:rPr>
      </w:pPr>
    </w:p>
    <w:p w14:paraId="1182EA79" w14:textId="77777777" w:rsidR="006065D8" w:rsidRPr="00457D6B" w:rsidRDefault="006065D8" w:rsidP="00422104">
      <w:pPr>
        <w:spacing w:line="300" w:lineRule="atLeast"/>
        <w:jc w:val="both"/>
        <w:rPr>
          <w:rFonts w:ascii="Arial" w:hAnsi="Arial"/>
          <w:b/>
          <w:color w:val="4472C4" w:themeColor="accent1"/>
          <w:sz w:val="22"/>
          <w:szCs w:val="22"/>
          <w:lang w:val="en-US"/>
        </w:rPr>
      </w:pPr>
    </w:p>
    <w:p w14:paraId="776C8860" w14:textId="02C653DF" w:rsidR="007C30B1" w:rsidRPr="00457D6B" w:rsidRDefault="00922A70" w:rsidP="00422104">
      <w:pPr>
        <w:spacing w:line="300" w:lineRule="atLeast"/>
        <w:jc w:val="both"/>
        <w:rPr>
          <w:rFonts w:ascii="Arial" w:hAnsi="Arial"/>
          <w:b/>
          <w:color w:val="4472C4" w:themeColor="accent1"/>
          <w:sz w:val="22"/>
          <w:szCs w:val="22"/>
          <w:lang w:val="en-US"/>
        </w:rPr>
      </w:pPr>
      <w:r w:rsidRPr="00457D6B">
        <w:rPr>
          <w:rFonts w:ascii="Arial" w:hAnsi="Arial"/>
          <w:b/>
          <w:color w:val="4472C4" w:themeColor="accent1"/>
          <w:sz w:val="22"/>
          <w:szCs w:val="22"/>
          <w:lang w:val="en-US"/>
        </w:rPr>
        <w:t>The</w:t>
      </w:r>
      <w:r w:rsidR="0003558F" w:rsidRPr="00457D6B">
        <w:rPr>
          <w:rFonts w:ascii="Arial" w:hAnsi="Arial"/>
          <w:b/>
          <w:color w:val="4472C4" w:themeColor="accent1"/>
          <w:sz w:val="22"/>
          <w:szCs w:val="22"/>
          <w:lang w:val="en-US"/>
        </w:rPr>
        <w:t xml:space="preserve"> Czech Cities </w:t>
      </w:r>
      <w:r w:rsidR="0003558F" w:rsidRPr="00457D6B">
        <w:rPr>
          <w:rFonts w:ascii="Arial" w:hAnsi="Arial" w:cs="Arial"/>
          <w:b/>
          <w:color w:val="4472C4" w:themeColor="accent1"/>
          <w:sz w:val="22"/>
          <w:szCs w:val="22"/>
          <w:lang w:val="en-US"/>
        </w:rPr>
        <w:t>&amp;</w:t>
      </w:r>
      <w:r w:rsidR="0003558F" w:rsidRPr="00457D6B">
        <w:rPr>
          <w:rFonts w:ascii="Arial" w:hAnsi="Arial"/>
          <w:b/>
          <w:color w:val="4472C4" w:themeColor="accent1"/>
          <w:sz w:val="22"/>
          <w:szCs w:val="22"/>
          <w:lang w:val="en-US"/>
        </w:rPr>
        <w:t xml:space="preserve"> Regions</w:t>
      </w:r>
      <w:r w:rsidRPr="00457D6B">
        <w:rPr>
          <w:rFonts w:ascii="Arial" w:hAnsi="Arial"/>
          <w:b/>
          <w:color w:val="4472C4" w:themeColor="accent1"/>
          <w:sz w:val="22"/>
          <w:szCs w:val="22"/>
          <w:lang w:val="en-US"/>
        </w:rPr>
        <w:t xml:space="preserve"> stand</w:t>
      </w:r>
      <w:r w:rsidR="0003558F" w:rsidRPr="00457D6B">
        <w:rPr>
          <w:rFonts w:ascii="Arial" w:hAnsi="Arial"/>
          <w:b/>
          <w:color w:val="4472C4" w:themeColor="accent1"/>
          <w:sz w:val="22"/>
          <w:szCs w:val="22"/>
          <w:lang w:val="en-US"/>
        </w:rPr>
        <w:t xml:space="preserve">: </w:t>
      </w:r>
    </w:p>
    <w:p w14:paraId="2DCB28C0" w14:textId="22231764" w:rsidR="0003558F" w:rsidRPr="00457D6B" w:rsidRDefault="00922A70" w:rsidP="00422104">
      <w:pPr>
        <w:spacing w:line="300" w:lineRule="atLeast"/>
        <w:jc w:val="both"/>
        <w:rPr>
          <w:rFonts w:ascii="Arial" w:hAnsi="Arial"/>
          <w:b/>
          <w:sz w:val="22"/>
          <w:szCs w:val="22"/>
          <w:lang w:val="en-US"/>
        </w:rPr>
      </w:pPr>
      <w:r w:rsidRPr="00457D6B">
        <w:rPr>
          <w:rFonts w:ascii="Arial" w:hAnsi="Arial"/>
          <w:b/>
          <w:sz w:val="22"/>
          <w:szCs w:val="22"/>
          <w:lang w:val="en-US"/>
        </w:rPr>
        <w:t>hall</w:t>
      </w:r>
      <w:r w:rsidR="00A55849" w:rsidRPr="00457D6B">
        <w:rPr>
          <w:rFonts w:ascii="Arial" w:hAnsi="Arial"/>
          <w:b/>
          <w:sz w:val="22"/>
          <w:szCs w:val="22"/>
          <w:lang w:val="en-US"/>
        </w:rPr>
        <w:t xml:space="preserve"> A</w:t>
      </w:r>
      <w:r w:rsidR="005306F1" w:rsidRPr="00457D6B">
        <w:rPr>
          <w:rFonts w:ascii="Arial" w:hAnsi="Arial"/>
          <w:b/>
          <w:sz w:val="22"/>
          <w:szCs w:val="22"/>
          <w:lang w:val="en-US"/>
        </w:rPr>
        <w:t>,</w:t>
      </w:r>
      <w:r w:rsidR="00A55849" w:rsidRPr="00457D6B">
        <w:rPr>
          <w:rFonts w:ascii="Arial" w:hAnsi="Arial"/>
          <w:b/>
          <w:sz w:val="22"/>
          <w:szCs w:val="22"/>
          <w:lang w:val="en-US"/>
        </w:rPr>
        <w:t xml:space="preserve"> </w:t>
      </w:r>
      <w:r w:rsidRPr="00457D6B">
        <w:rPr>
          <w:rFonts w:ascii="Arial" w:hAnsi="Arial"/>
          <w:b/>
          <w:sz w:val="22"/>
          <w:szCs w:val="22"/>
          <w:lang w:val="en-US"/>
        </w:rPr>
        <w:t>stand no.</w:t>
      </w:r>
      <w:r w:rsidR="00A55849" w:rsidRPr="00457D6B">
        <w:rPr>
          <w:rFonts w:ascii="Arial" w:hAnsi="Arial"/>
          <w:b/>
          <w:sz w:val="22"/>
          <w:szCs w:val="22"/>
          <w:lang w:val="en-US"/>
        </w:rPr>
        <w:t xml:space="preserve"> 430</w:t>
      </w:r>
    </w:p>
    <w:p w14:paraId="70A1751E" w14:textId="77777777" w:rsidR="0003558F" w:rsidRPr="00457D6B" w:rsidRDefault="0003558F" w:rsidP="00422104">
      <w:pPr>
        <w:spacing w:line="300" w:lineRule="atLeast"/>
        <w:jc w:val="both"/>
        <w:rPr>
          <w:rFonts w:ascii="Arial" w:hAnsi="Arial"/>
          <w:b/>
          <w:sz w:val="22"/>
          <w:szCs w:val="22"/>
          <w:lang w:val="en-US"/>
        </w:rPr>
      </w:pPr>
    </w:p>
    <w:p w14:paraId="106E5360" w14:textId="67873FCE" w:rsidR="00AF153A" w:rsidRPr="00457D6B" w:rsidRDefault="00922A70" w:rsidP="00BF7CD9">
      <w:pPr>
        <w:spacing w:line="300" w:lineRule="atLeast"/>
        <w:jc w:val="both"/>
        <w:rPr>
          <w:rFonts w:ascii="Arial" w:hAnsi="Arial"/>
          <w:b/>
          <w:color w:val="4472C4" w:themeColor="accent1"/>
          <w:sz w:val="22"/>
          <w:szCs w:val="22"/>
          <w:lang w:val="en-US"/>
        </w:rPr>
      </w:pPr>
      <w:r w:rsidRPr="00457D6B">
        <w:rPr>
          <w:rFonts w:ascii="Arial" w:hAnsi="Arial"/>
          <w:b/>
          <w:color w:val="4472C4" w:themeColor="accent1"/>
          <w:sz w:val="22"/>
          <w:szCs w:val="22"/>
          <w:lang w:val="en-US"/>
        </w:rPr>
        <w:t>Partners of the</w:t>
      </w:r>
      <w:r w:rsidR="00AF153A" w:rsidRPr="00457D6B">
        <w:rPr>
          <w:rFonts w:ascii="Arial" w:hAnsi="Arial"/>
          <w:b/>
          <w:color w:val="4472C4" w:themeColor="accent1"/>
          <w:sz w:val="22"/>
          <w:szCs w:val="22"/>
          <w:lang w:val="en-US"/>
        </w:rPr>
        <w:t xml:space="preserve"> Czech Cities </w:t>
      </w:r>
      <w:r w:rsidR="00AF153A" w:rsidRPr="00457D6B">
        <w:rPr>
          <w:rFonts w:ascii="Arial" w:hAnsi="Arial" w:cs="Arial"/>
          <w:b/>
          <w:color w:val="4472C4" w:themeColor="accent1"/>
          <w:sz w:val="22"/>
          <w:szCs w:val="22"/>
          <w:lang w:val="en-US"/>
        </w:rPr>
        <w:t>&amp;</w:t>
      </w:r>
      <w:r w:rsidR="00AF153A" w:rsidRPr="00457D6B">
        <w:rPr>
          <w:rFonts w:ascii="Arial" w:hAnsi="Arial"/>
          <w:b/>
          <w:color w:val="4472C4" w:themeColor="accent1"/>
          <w:sz w:val="22"/>
          <w:szCs w:val="22"/>
          <w:lang w:val="en-US"/>
        </w:rPr>
        <w:t xml:space="preserve"> Regions </w:t>
      </w:r>
      <w:r w:rsidRPr="00457D6B">
        <w:rPr>
          <w:rFonts w:ascii="Arial" w:hAnsi="Arial"/>
          <w:b/>
          <w:color w:val="4472C4" w:themeColor="accent1"/>
          <w:sz w:val="22"/>
          <w:szCs w:val="22"/>
          <w:lang w:val="en-US"/>
        </w:rPr>
        <w:t xml:space="preserve">exhibition at </w:t>
      </w:r>
      <w:r w:rsidR="00AF153A" w:rsidRPr="00457D6B">
        <w:rPr>
          <w:rFonts w:ascii="Arial" w:hAnsi="Arial"/>
          <w:b/>
          <w:color w:val="4472C4" w:themeColor="accent1"/>
          <w:sz w:val="22"/>
          <w:szCs w:val="22"/>
          <w:lang w:val="en-US"/>
        </w:rPr>
        <w:t>Expo Real 2024:</w:t>
      </w:r>
    </w:p>
    <w:p w14:paraId="78B144A6" w14:textId="141BFF1A" w:rsidR="004937CA" w:rsidRPr="00457D6B" w:rsidRDefault="004937CA" w:rsidP="00BF7CD9">
      <w:pPr>
        <w:spacing w:line="300" w:lineRule="atLeast"/>
        <w:jc w:val="both"/>
        <w:rPr>
          <w:rFonts w:ascii="Arial" w:hAnsi="Arial"/>
          <w:sz w:val="22"/>
          <w:szCs w:val="22"/>
          <w:lang w:val="en-US"/>
        </w:rPr>
      </w:pPr>
      <w:r w:rsidRPr="00457D6B">
        <w:rPr>
          <w:rFonts w:ascii="Arial" w:hAnsi="Arial"/>
          <w:b/>
          <w:bCs/>
          <w:sz w:val="22"/>
          <w:szCs w:val="22"/>
          <w:lang w:val="en-US"/>
        </w:rPr>
        <w:t xml:space="preserve">The general partner </w:t>
      </w:r>
      <w:r w:rsidRPr="00457D6B">
        <w:rPr>
          <w:rFonts w:ascii="Arial" w:hAnsi="Arial"/>
          <w:bCs/>
          <w:sz w:val="22"/>
          <w:szCs w:val="22"/>
          <w:lang w:val="en-US"/>
        </w:rPr>
        <w:t xml:space="preserve">of the exhibition is </w:t>
      </w:r>
      <w:r w:rsidR="000E2507" w:rsidRPr="00457D6B">
        <w:rPr>
          <w:rFonts w:ascii="Arial" w:hAnsi="Arial"/>
          <w:sz w:val="22"/>
          <w:szCs w:val="22"/>
          <w:lang w:val="en-US"/>
        </w:rPr>
        <w:t xml:space="preserve">OAMP, </w:t>
      </w:r>
      <w:r w:rsidRPr="00457D6B">
        <w:rPr>
          <w:rFonts w:ascii="Arial" w:hAnsi="Arial"/>
          <w:sz w:val="22"/>
          <w:szCs w:val="22"/>
          <w:lang w:val="en-US"/>
        </w:rPr>
        <w:t>the owner of the Multimodal Logistics Centre at the Mošnov Strategic Industrial Zone near Ostrava.</w:t>
      </w:r>
    </w:p>
    <w:p w14:paraId="41D4A15F" w14:textId="78F1E726" w:rsidR="000E2507" w:rsidRPr="00457D6B" w:rsidRDefault="004937CA" w:rsidP="004937CA">
      <w:pPr>
        <w:spacing w:line="300" w:lineRule="atLeast"/>
        <w:jc w:val="both"/>
        <w:rPr>
          <w:rFonts w:ascii="Arial" w:hAnsi="Arial"/>
          <w:bCs/>
          <w:sz w:val="22"/>
          <w:szCs w:val="22"/>
          <w:lang w:val="en-US"/>
        </w:rPr>
      </w:pPr>
      <w:r w:rsidRPr="00457D6B">
        <w:rPr>
          <w:rFonts w:ascii="Arial" w:hAnsi="Arial"/>
          <w:b/>
          <w:sz w:val="22"/>
          <w:szCs w:val="22"/>
          <w:lang w:val="en-US"/>
        </w:rPr>
        <w:t xml:space="preserve">Other partners are </w:t>
      </w:r>
      <w:proofErr w:type="spellStart"/>
      <w:r w:rsidR="000E2507" w:rsidRPr="00457D6B">
        <w:rPr>
          <w:rFonts w:ascii="Arial" w:hAnsi="Arial"/>
          <w:bCs/>
          <w:sz w:val="22"/>
          <w:szCs w:val="22"/>
          <w:lang w:val="en-US"/>
        </w:rPr>
        <w:t>Sekyra</w:t>
      </w:r>
      <w:proofErr w:type="spellEnd"/>
      <w:r w:rsidR="000E2507" w:rsidRPr="00457D6B">
        <w:rPr>
          <w:rFonts w:ascii="Arial" w:hAnsi="Arial"/>
          <w:bCs/>
          <w:sz w:val="22"/>
          <w:szCs w:val="22"/>
          <w:lang w:val="en-US"/>
        </w:rPr>
        <w:t xml:space="preserve"> Group, </w:t>
      </w:r>
      <w:proofErr w:type="spellStart"/>
      <w:r w:rsidR="000E2507" w:rsidRPr="00457D6B">
        <w:rPr>
          <w:rFonts w:ascii="Arial" w:hAnsi="Arial"/>
          <w:bCs/>
          <w:sz w:val="22"/>
          <w:szCs w:val="22"/>
          <w:lang w:val="en-US"/>
        </w:rPr>
        <w:t>CzechInvest</w:t>
      </w:r>
      <w:proofErr w:type="spellEnd"/>
      <w:r w:rsidR="000E2507" w:rsidRPr="00457D6B">
        <w:rPr>
          <w:rFonts w:ascii="Arial" w:hAnsi="Arial"/>
          <w:bCs/>
          <w:sz w:val="22"/>
          <w:szCs w:val="22"/>
          <w:lang w:val="en-US"/>
        </w:rPr>
        <w:t>, SIRS (</w:t>
      </w:r>
      <w:r w:rsidRPr="00457D6B">
        <w:rPr>
          <w:rFonts w:ascii="Arial" w:hAnsi="Arial"/>
          <w:bCs/>
          <w:sz w:val="22"/>
          <w:szCs w:val="22"/>
          <w:lang w:val="en-US"/>
        </w:rPr>
        <w:t>the State Investment and Develop</w:t>
      </w:r>
      <w:r w:rsidR="005C1E74">
        <w:rPr>
          <w:rFonts w:ascii="Arial" w:hAnsi="Arial"/>
          <w:bCs/>
          <w:sz w:val="22"/>
          <w:szCs w:val="22"/>
          <w:lang w:val="en-US"/>
        </w:rPr>
        <w:t>m</w:t>
      </w:r>
      <w:r w:rsidRPr="00457D6B">
        <w:rPr>
          <w:rFonts w:ascii="Arial" w:hAnsi="Arial"/>
          <w:bCs/>
          <w:sz w:val="22"/>
          <w:szCs w:val="22"/>
          <w:lang w:val="en-US"/>
        </w:rPr>
        <w:t>ent Company)</w:t>
      </w:r>
      <w:r w:rsidR="000E2507" w:rsidRPr="00457D6B">
        <w:rPr>
          <w:rFonts w:ascii="Arial" w:hAnsi="Arial"/>
          <w:bCs/>
          <w:sz w:val="22"/>
          <w:szCs w:val="22"/>
          <w:lang w:val="en-US"/>
        </w:rPr>
        <w:t xml:space="preserve">, CTP, Finep, </w:t>
      </w:r>
      <w:proofErr w:type="spellStart"/>
      <w:r w:rsidR="000E2507" w:rsidRPr="00457D6B">
        <w:rPr>
          <w:rFonts w:ascii="Arial" w:hAnsi="Arial"/>
          <w:bCs/>
          <w:sz w:val="22"/>
          <w:szCs w:val="22"/>
          <w:lang w:val="en-US"/>
        </w:rPr>
        <w:t>Linkcity</w:t>
      </w:r>
      <w:proofErr w:type="spellEnd"/>
      <w:r w:rsidR="000E2507" w:rsidRPr="00457D6B">
        <w:rPr>
          <w:rFonts w:ascii="Arial" w:hAnsi="Arial"/>
          <w:bCs/>
          <w:sz w:val="22"/>
          <w:szCs w:val="22"/>
          <w:lang w:val="en-US"/>
        </w:rPr>
        <w:t xml:space="preserve">, Panattoni, </w:t>
      </w:r>
      <w:proofErr w:type="spellStart"/>
      <w:r w:rsidR="000E2507" w:rsidRPr="00457D6B">
        <w:rPr>
          <w:rFonts w:ascii="Arial" w:hAnsi="Arial"/>
          <w:bCs/>
          <w:sz w:val="22"/>
          <w:szCs w:val="22"/>
          <w:lang w:val="en-US"/>
        </w:rPr>
        <w:t>Asental</w:t>
      </w:r>
      <w:proofErr w:type="spellEnd"/>
      <w:r w:rsidR="000E2507" w:rsidRPr="00457D6B">
        <w:rPr>
          <w:rFonts w:ascii="Arial" w:hAnsi="Arial"/>
          <w:bCs/>
          <w:sz w:val="22"/>
          <w:szCs w:val="22"/>
          <w:lang w:val="en-US"/>
        </w:rPr>
        <w:t xml:space="preserve"> a</w:t>
      </w:r>
      <w:r w:rsidRPr="00457D6B">
        <w:rPr>
          <w:rFonts w:ascii="Arial" w:hAnsi="Arial"/>
          <w:bCs/>
          <w:sz w:val="22"/>
          <w:szCs w:val="22"/>
          <w:lang w:val="en-US"/>
        </w:rPr>
        <w:t>nd</w:t>
      </w:r>
      <w:r w:rsidR="000E2507" w:rsidRPr="00457D6B">
        <w:rPr>
          <w:rFonts w:ascii="Arial" w:hAnsi="Arial"/>
          <w:bCs/>
          <w:sz w:val="22"/>
          <w:szCs w:val="22"/>
          <w:lang w:val="en-US"/>
        </w:rPr>
        <w:t xml:space="preserve"> PRK Partners.</w:t>
      </w:r>
    </w:p>
    <w:p w14:paraId="3A1EF020" w14:textId="77777777" w:rsidR="00AF153A" w:rsidRPr="00457D6B" w:rsidRDefault="00AF153A" w:rsidP="00422104">
      <w:pPr>
        <w:spacing w:line="300" w:lineRule="atLeast"/>
        <w:jc w:val="both"/>
        <w:rPr>
          <w:rFonts w:ascii="Arial" w:hAnsi="Arial"/>
          <w:bCs/>
          <w:sz w:val="22"/>
          <w:szCs w:val="22"/>
          <w:lang w:val="en-US"/>
        </w:rPr>
      </w:pPr>
    </w:p>
    <w:p w14:paraId="19D0C0AB" w14:textId="59837383" w:rsidR="00430AE7" w:rsidRPr="00457D6B" w:rsidRDefault="004937CA" w:rsidP="007C669F">
      <w:pPr>
        <w:spacing w:line="320" w:lineRule="atLeast"/>
        <w:jc w:val="both"/>
        <w:rPr>
          <w:rFonts w:ascii="Arial" w:hAnsi="Arial" w:cs="Arial"/>
          <w:b/>
          <w:iCs/>
          <w:color w:val="4472C4" w:themeColor="accent1"/>
          <w:sz w:val="22"/>
          <w:szCs w:val="22"/>
          <w:lang w:val="en-US"/>
        </w:rPr>
      </w:pPr>
      <w:r w:rsidRPr="00457D6B">
        <w:rPr>
          <w:rFonts w:ascii="Arial" w:hAnsi="Arial"/>
          <w:b/>
          <w:color w:val="4472C4" w:themeColor="accent1"/>
          <w:sz w:val="22"/>
          <w:szCs w:val="22"/>
          <w:lang w:val="en-US"/>
        </w:rPr>
        <w:t xml:space="preserve">Details about the accompanying </w:t>
      </w:r>
      <w:proofErr w:type="spellStart"/>
      <w:r w:rsidRPr="00457D6B">
        <w:rPr>
          <w:rFonts w:ascii="Arial" w:hAnsi="Arial"/>
          <w:b/>
          <w:color w:val="4472C4" w:themeColor="accent1"/>
          <w:sz w:val="22"/>
          <w:szCs w:val="22"/>
          <w:lang w:val="en-US"/>
        </w:rPr>
        <w:t>programme</w:t>
      </w:r>
      <w:proofErr w:type="spellEnd"/>
      <w:r w:rsidRPr="00457D6B">
        <w:rPr>
          <w:rFonts w:ascii="Arial" w:hAnsi="Arial"/>
          <w:b/>
          <w:color w:val="4472C4" w:themeColor="accent1"/>
          <w:sz w:val="22"/>
          <w:szCs w:val="22"/>
          <w:lang w:val="en-US"/>
        </w:rPr>
        <w:t xml:space="preserve"> at the</w:t>
      </w:r>
      <w:r w:rsidR="00430AE7" w:rsidRPr="00457D6B">
        <w:rPr>
          <w:rFonts w:ascii="Arial" w:hAnsi="Arial"/>
          <w:b/>
          <w:color w:val="4472C4" w:themeColor="accent1"/>
          <w:sz w:val="22"/>
          <w:szCs w:val="22"/>
          <w:lang w:val="en-US"/>
        </w:rPr>
        <w:t xml:space="preserve"> </w:t>
      </w:r>
      <w:r w:rsidR="00430AE7" w:rsidRPr="00457D6B">
        <w:rPr>
          <w:rFonts w:ascii="Arial" w:hAnsi="Arial" w:cs="Arial"/>
          <w:b/>
          <w:iCs/>
          <w:color w:val="4472C4" w:themeColor="accent1"/>
          <w:sz w:val="22"/>
          <w:szCs w:val="22"/>
          <w:lang w:val="en-US"/>
        </w:rPr>
        <w:t>Czech Cities &amp; Regions</w:t>
      </w:r>
      <w:r w:rsidRPr="00457D6B">
        <w:rPr>
          <w:rFonts w:ascii="Arial" w:hAnsi="Arial" w:cs="Arial"/>
          <w:b/>
          <w:iCs/>
          <w:color w:val="4472C4" w:themeColor="accent1"/>
          <w:sz w:val="22"/>
          <w:szCs w:val="22"/>
          <w:lang w:val="en-US"/>
        </w:rPr>
        <w:t xml:space="preserve"> stand</w:t>
      </w:r>
      <w:r w:rsidR="00430AE7" w:rsidRPr="00457D6B">
        <w:rPr>
          <w:rFonts w:ascii="Arial" w:hAnsi="Arial" w:cs="Arial"/>
          <w:b/>
          <w:iCs/>
          <w:color w:val="4472C4" w:themeColor="accent1"/>
          <w:sz w:val="22"/>
          <w:szCs w:val="22"/>
          <w:lang w:val="en-US"/>
        </w:rPr>
        <w:t>:</w:t>
      </w:r>
    </w:p>
    <w:p w14:paraId="24D01E1F" w14:textId="77777777" w:rsidR="00422104" w:rsidRPr="00457D6B" w:rsidRDefault="00000000" w:rsidP="007C669F">
      <w:pPr>
        <w:spacing w:line="320" w:lineRule="atLeast"/>
        <w:jc w:val="both"/>
        <w:rPr>
          <w:rFonts w:ascii="Arial" w:hAnsi="Arial"/>
          <w:b/>
          <w:sz w:val="22"/>
          <w:szCs w:val="22"/>
          <w:lang w:val="en-US"/>
        </w:rPr>
      </w:pPr>
      <w:hyperlink r:id="rId13" w:history="1">
        <w:r w:rsidR="00DD7449" w:rsidRPr="00457D6B">
          <w:rPr>
            <w:rStyle w:val="Hypertextovodkaz"/>
            <w:rFonts w:ascii="Arial" w:hAnsi="Arial"/>
            <w:b/>
            <w:color w:val="auto"/>
            <w:sz w:val="22"/>
            <w:szCs w:val="22"/>
            <w:lang w:val="en-US"/>
          </w:rPr>
          <w:t>https://investinostrava.cz/en/expo-real/</w:t>
        </w:r>
      </w:hyperlink>
    </w:p>
    <w:p w14:paraId="0582D2D9" w14:textId="77777777" w:rsidR="00422104" w:rsidRPr="00457D6B" w:rsidRDefault="00422104" w:rsidP="007C669F">
      <w:pPr>
        <w:spacing w:line="320" w:lineRule="atLeast"/>
        <w:jc w:val="both"/>
        <w:rPr>
          <w:rFonts w:ascii="Arial" w:hAnsi="Arial"/>
          <w:b/>
          <w:i/>
          <w:u w:val="single"/>
          <w:lang w:val="en-US"/>
        </w:rPr>
      </w:pPr>
    </w:p>
    <w:p w14:paraId="76A82394" w14:textId="3406DD80" w:rsidR="007C669F" w:rsidRPr="00457D6B" w:rsidRDefault="004937CA" w:rsidP="007C669F">
      <w:pPr>
        <w:spacing w:line="320" w:lineRule="atLeast"/>
        <w:jc w:val="both"/>
        <w:rPr>
          <w:rFonts w:ascii="Arial" w:hAnsi="Arial"/>
          <w:b/>
          <w:iCs/>
          <w:color w:val="4472C4" w:themeColor="accent1"/>
          <w:sz w:val="22"/>
          <w:szCs w:val="22"/>
          <w:lang w:val="en-US"/>
        </w:rPr>
      </w:pPr>
      <w:r w:rsidRPr="00457D6B">
        <w:rPr>
          <w:rFonts w:ascii="Arial" w:hAnsi="Arial"/>
          <w:b/>
          <w:iCs/>
          <w:color w:val="4472C4" w:themeColor="accent1"/>
          <w:sz w:val="22"/>
          <w:szCs w:val="22"/>
          <w:lang w:val="en-US"/>
        </w:rPr>
        <w:t>Database of investment opportunities in the Moravian-Silesian Region</w:t>
      </w:r>
      <w:r w:rsidR="007C669F" w:rsidRPr="00457D6B">
        <w:rPr>
          <w:rFonts w:ascii="Arial" w:hAnsi="Arial"/>
          <w:b/>
          <w:iCs/>
          <w:color w:val="4472C4" w:themeColor="accent1"/>
          <w:sz w:val="22"/>
          <w:szCs w:val="22"/>
          <w:lang w:val="en-US"/>
        </w:rPr>
        <w:t>:</w:t>
      </w:r>
    </w:p>
    <w:p w14:paraId="1B49A39D" w14:textId="77777777" w:rsidR="007C669F" w:rsidRPr="00457D6B" w:rsidRDefault="00000000" w:rsidP="007C669F">
      <w:pPr>
        <w:spacing w:line="320" w:lineRule="atLeast"/>
        <w:rPr>
          <w:rFonts w:ascii="Arial" w:hAnsi="Arial" w:cs="Arial"/>
          <w:b/>
          <w:bCs/>
          <w:sz w:val="22"/>
          <w:szCs w:val="22"/>
          <w:u w:val="single"/>
          <w:lang w:val="en-US"/>
        </w:rPr>
      </w:pPr>
      <w:hyperlink r:id="rId14" w:history="1">
        <w:r w:rsidR="007C669F" w:rsidRPr="00457D6B">
          <w:rPr>
            <w:rStyle w:val="Hypertextovodkaz"/>
            <w:rFonts w:ascii="Arial" w:hAnsi="Arial" w:cs="Arial"/>
            <w:b/>
            <w:bCs/>
            <w:color w:val="auto"/>
            <w:sz w:val="22"/>
            <w:szCs w:val="22"/>
            <w:lang w:val="en-US"/>
          </w:rPr>
          <w:t>https://www.msid.cz/nabidka-ploch/</w:t>
        </w:r>
      </w:hyperlink>
      <w:r w:rsidR="007C669F" w:rsidRPr="00457D6B">
        <w:rPr>
          <w:rFonts w:ascii="Arial" w:hAnsi="Arial" w:cs="Arial"/>
          <w:b/>
          <w:bCs/>
          <w:sz w:val="22"/>
          <w:szCs w:val="22"/>
          <w:u w:val="single"/>
          <w:lang w:val="en-US"/>
        </w:rPr>
        <w:t xml:space="preserve"> </w:t>
      </w:r>
    </w:p>
    <w:p w14:paraId="04B717D0" w14:textId="77777777" w:rsidR="007C669F" w:rsidRPr="00457D6B" w:rsidRDefault="007C669F" w:rsidP="007C669F">
      <w:pPr>
        <w:spacing w:line="320" w:lineRule="atLeast"/>
        <w:rPr>
          <w:rFonts w:ascii="Arial" w:hAnsi="Arial" w:cs="Arial"/>
          <w:b/>
          <w:bCs/>
          <w:sz w:val="22"/>
          <w:szCs w:val="22"/>
          <w:u w:val="single"/>
          <w:lang w:val="en-US"/>
        </w:rPr>
      </w:pPr>
    </w:p>
    <w:p w14:paraId="7D51C0E7" w14:textId="77777777" w:rsidR="007C669F" w:rsidRPr="00457D6B" w:rsidRDefault="007C669F" w:rsidP="007C669F">
      <w:pPr>
        <w:spacing w:line="320" w:lineRule="atLeast"/>
        <w:rPr>
          <w:rFonts w:ascii="Arial" w:hAnsi="Arial" w:cs="Arial"/>
          <w:b/>
          <w:bCs/>
          <w:sz w:val="22"/>
          <w:szCs w:val="22"/>
          <w:u w:val="single"/>
          <w:lang w:val="en-US"/>
        </w:rPr>
      </w:pPr>
    </w:p>
    <w:p w14:paraId="0190D48F" w14:textId="77777777" w:rsidR="007C669F" w:rsidRPr="00457D6B" w:rsidRDefault="007C669F" w:rsidP="007C669F">
      <w:pPr>
        <w:spacing w:line="320" w:lineRule="atLeast"/>
        <w:rPr>
          <w:rFonts w:ascii="Arial" w:hAnsi="Arial" w:cs="Arial"/>
          <w:b/>
          <w:bCs/>
          <w:sz w:val="22"/>
          <w:szCs w:val="22"/>
          <w:u w:val="single"/>
          <w:lang w:val="en-US"/>
        </w:rPr>
      </w:pPr>
    </w:p>
    <w:p w14:paraId="779F7482" w14:textId="77777777" w:rsidR="007C669F" w:rsidRPr="00457D6B" w:rsidRDefault="007C669F" w:rsidP="007C669F">
      <w:pPr>
        <w:spacing w:line="320" w:lineRule="atLeast"/>
        <w:jc w:val="both"/>
        <w:rPr>
          <w:rFonts w:ascii="Arial" w:hAnsi="Arial"/>
          <w:b/>
          <w:i/>
          <w:u w:val="single"/>
          <w:lang w:val="en-US"/>
        </w:rPr>
      </w:pPr>
    </w:p>
    <w:p w14:paraId="4751E57A" w14:textId="77777777" w:rsidR="00422104" w:rsidRPr="00457D6B" w:rsidRDefault="00422104" w:rsidP="00422104">
      <w:pPr>
        <w:spacing w:line="300" w:lineRule="atLeast"/>
        <w:jc w:val="both"/>
        <w:rPr>
          <w:rFonts w:ascii="Arial" w:hAnsi="Arial"/>
          <w:b/>
          <w:i/>
          <w:u w:val="single"/>
          <w:lang w:val="en-US"/>
        </w:rPr>
      </w:pPr>
    </w:p>
    <w:p w14:paraId="7F946DCA" w14:textId="19392CD7" w:rsidR="000C38F1" w:rsidRPr="00457D6B" w:rsidRDefault="00792BAB" w:rsidP="00422104">
      <w:pPr>
        <w:spacing w:line="300" w:lineRule="atLeast"/>
        <w:jc w:val="both"/>
        <w:rPr>
          <w:rFonts w:ascii="Arial" w:hAnsi="Arial"/>
          <w:b/>
          <w:sz w:val="22"/>
          <w:szCs w:val="22"/>
          <w:lang w:val="en-US"/>
        </w:rPr>
      </w:pPr>
      <w:r w:rsidRPr="00457D6B">
        <w:rPr>
          <w:rFonts w:ascii="Arial" w:hAnsi="Arial"/>
          <w:b/>
          <w:i/>
          <w:u w:val="single"/>
          <w:lang w:val="en-US"/>
        </w:rPr>
        <w:t>More information</w:t>
      </w:r>
      <w:r w:rsidR="000C38F1" w:rsidRPr="00457D6B">
        <w:rPr>
          <w:rFonts w:ascii="Arial" w:hAnsi="Arial"/>
          <w:b/>
          <w:i/>
          <w:u w:val="single"/>
          <w:lang w:val="en-US"/>
        </w:rPr>
        <w:t>:</w:t>
      </w:r>
    </w:p>
    <w:p w14:paraId="7C44EB2B" w14:textId="77777777" w:rsidR="000C38F1" w:rsidRPr="00457D6B" w:rsidRDefault="000C38F1" w:rsidP="00422104">
      <w:pPr>
        <w:spacing w:line="300" w:lineRule="atLeast"/>
        <w:rPr>
          <w:rFonts w:ascii="Arial" w:hAnsi="Arial"/>
          <w:b/>
          <w:i/>
          <w:lang w:val="en-US"/>
        </w:rPr>
      </w:pPr>
      <w:r w:rsidRPr="00457D6B">
        <w:rPr>
          <w:rFonts w:ascii="Arial" w:hAnsi="Arial"/>
          <w:b/>
          <w:i/>
          <w:lang w:val="en-US"/>
        </w:rPr>
        <w:t>Kamila Čadková</w:t>
      </w:r>
      <w:r w:rsidRPr="00457D6B">
        <w:rPr>
          <w:rFonts w:ascii="Arial" w:hAnsi="Arial"/>
          <w:b/>
          <w:i/>
          <w:lang w:val="en-US"/>
        </w:rPr>
        <w:tab/>
      </w:r>
    </w:p>
    <w:p w14:paraId="7AFEDC82" w14:textId="77777777" w:rsidR="000C38F1" w:rsidRPr="00457D6B" w:rsidRDefault="000C38F1" w:rsidP="00422104">
      <w:pPr>
        <w:spacing w:line="300" w:lineRule="atLeast"/>
        <w:rPr>
          <w:rFonts w:ascii="Arial" w:hAnsi="Arial"/>
          <w:lang w:val="en-US"/>
        </w:rPr>
      </w:pPr>
      <w:r w:rsidRPr="00457D6B">
        <w:rPr>
          <w:rFonts w:ascii="Arial" w:hAnsi="Arial"/>
          <w:b/>
          <w:i/>
          <w:lang w:val="en-US"/>
        </w:rPr>
        <w:t xml:space="preserve">Crest Communications, </w:t>
      </w:r>
      <w:proofErr w:type="spellStart"/>
      <w:r w:rsidRPr="00457D6B">
        <w:rPr>
          <w:rFonts w:ascii="Arial" w:hAnsi="Arial"/>
          <w:lang w:val="en-US"/>
        </w:rPr>
        <w:t>Ostrovní</w:t>
      </w:r>
      <w:proofErr w:type="spellEnd"/>
      <w:r w:rsidRPr="00457D6B">
        <w:rPr>
          <w:rFonts w:ascii="Arial" w:hAnsi="Arial"/>
          <w:lang w:val="en-US"/>
        </w:rPr>
        <w:t xml:space="preserve"> 126 / 30, 110 00 Praha 1</w:t>
      </w:r>
    </w:p>
    <w:p w14:paraId="4C6E6704" w14:textId="3F8B6164" w:rsidR="008012E6" w:rsidRPr="00457D6B" w:rsidRDefault="000C38F1" w:rsidP="003F0E0B">
      <w:pPr>
        <w:spacing w:line="300" w:lineRule="atLeast"/>
        <w:rPr>
          <w:rFonts w:ascii="Arial" w:hAnsi="Arial"/>
          <w:i/>
          <w:lang w:val="en-US"/>
        </w:rPr>
      </w:pPr>
      <w:r w:rsidRPr="00457D6B">
        <w:rPr>
          <w:rFonts w:ascii="Arial" w:hAnsi="Arial"/>
          <w:i/>
          <w:lang w:val="en-US"/>
        </w:rPr>
        <w:t>tel.: 731 613 609, mail: kamila.cadkova@crestcom.cz</w:t>
      </w:r>
    </w:p>
    <w:sectPr w:rsidR="008012E6" w:rsidRPr="00457D6B">
      <w:footerReference w:type="default" r:id="rId15"/>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358B09" w14:textId="77777777" w:rsidR="001543AF" w:rsidRDefault="001543AF">
      <w:r>
        <w:separator/>
      </w:r>
    </w:p>
  </w:endnote>
  <w:endnote w:type="continuationSeparator" w:id="0">
    <w:p w14:paraId="1A3570B1" w14:textId="77777777" w:rsidR="001543AF" w:rsidRDefault="00154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NovareseCE">
    <w:altName w:val="Trebuchet MS"/>
    <w:charset w:val="00"/>
    <w:family w:val="auto"/>
    <w:pitch w:val="variable"/>
    <w:sig w:usb0="80000027" w:usb1="00000000" w:usb2="00000000" w:usb3="00000000" w:csb0="00000003"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379BDC" w14:textId="53D3B56A" w:rsidR="002A0604" w:rsidRDefault="002A0604">
    <w:pPr>
      <w:rPr>
        <w:rFonts w:ascii="Arial" w:hAnsi="Arial"/>
        <w:b/>
        <w:i/>
        <w:u w:val="single"/>
      </w:rPr>
    </w:pPr>
  </w:p>
  <w:p w14:paraId="25B358D4" w14:textId="30F0D0B7" w:rsidR="002A0604" w:rsidRDefault="00423695">
    <w:pPr>
      <w:pStyle w:val="Zpat"/>
    </w:pPr>
    <w:r>
      <w:rPr>
        <w:rFonts w:ascii="Georgia" w:hAnsi="Georgia"/>
        <w:noProof/>
        <w:sz w:val="22"/>
        <w:szCs w:val="22"/>
      </w:rPr>
      <w:drawing>
        <wp:anchor distT="0" distB="0" distL="114300" distR="114300" simplePos="0" relativeHeight="251659264" behindDoc="0" locked="0" layoutInCell="1" allowOverlap="1" wp14:anchorId="3C0A4202" wp14:editId="44A06DCD">
          <wp:simplePos x="0" y="0"/>
          <wp:positionH relativeFrom="margin">
            <wp:posOffset>3966210</wp:posOffset>
          </wp:positionH>
          <wp:positionV relativeFrom="margin">
            <wp:posOffset>9006205</wp:posOffset>
          </wp:positionV>
          <wp:extent cx="2034540" cy="251460"/>
          <wp:effectExtent l="0" t="0" r="3810" b="0"/>
          <wp:wrapSquare wrapText="bothSides"/>
          <wp:docPr id="263600860"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4540" cy="251460"/>
                  </a:xfrm>
                  <a:prstGeom prst="rect">
                    <a:avLst/>
                  </a:prstGeom>
                  <a:noFill/>
                  <a:ln>
                    <a:noFill/>
                  </a:ln>
                </pic:spPr>
              </pic:pic>
            </a:graphicData>
          </a:graphic>
        </wp:anchor>
      </w:drawing>
    </w:r>
    <w:r w:rsidR="000717C8">
      <w:rPr>
        <w:rFonts w:ascii="Georgia" w:hAnsi="Georgia"/>
        <w:noProof/>
        <w:sz w:val="22"/>
        <w:szCs w:val="22"/>
      </w:rPr>
      <w:drawing>
        <wp:anchor distT="0" distB="0" distL="114300" distR="114300" simplePos="0" relativeHeight="251658240" behindDoc="0" locked="0" layoutInCell="1" allowOverlap="1" wp14:anchorId="4D7919B5" wp14:editId="6C1E1E04">
          <wp:simplePos x="0" y="0"/>
          <wp:positionH relativeFrom="margin">
            <wp:posOffset>1864995</wp:posOffset>
          </wp:positionH>
          <wp:positionV relativeFrom="margin">
            <wp:posOffset>8895715</wp:posOffset>
          </wp:positionV>
          <wp:extent cx="1539240" cy="434340"/>
          <wp:effectExtent l="0" t="0" r="3810" b="3810"/>
          <wp:wrapSquare wrapText="bothSides"/>
          <wp:docPr id="1418487857"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39240" cy="434340"/>
                  </a:xfrm>
                  <a:prstGeom prst="rect">
                    <a:avLst/>
                  </a:prstGeom>
                  <a:noFill/>
                  <a:ln>
                    <a:noFill/>
                  </a:ln>
                </pic:spPr>
              </pic:pic>
            </a:graphicData>
          </a:graphic>
        </wp:anchor>
      </w:drawing>
    </w:r>
    <w:r w:rsidR="00FA6F9E">
      <w:rPr>
        <w:noProof/>
      </w:rPr>
      <w:drawing>
        <wp:inline distT="0" distB="0" distL="0" distR="0" wp14:anchorId="08F0A400" wp14:editId="35EA68EC">
          <wp:extent cx="449580" cy="449580"/>
          <wp:effectExtent l="0" t="0" r="7620" b="7620"/>
          <wp:docPr id="1065148494"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49580" cy="44958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0850CF" w14:textId="77777777" w:rsidR="001543AF" w:rsidRDefault="001543AF">
      <w:r>
        <w:separator/>
      </w:r>
    </w:p>
  </w:footnote>
  <w:footnote w:type="continuationSeparator" w:id="0">
    <w:p w14:paraId="26086BCF" w14:textId="77777777" w:rsidR="001543AF" w:rsidRDefault="001543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1C1817"/>
    <w:multiLevelType w:val="multilevel"/>
    <w:tmpl w:val="D7A69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885364"/>
    <w:multiLevelType w:val="hybridMultilevel"/>
    <w:tmpl w:val="F98C36A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 w15:restartNumberingAfterBreak="0">
    <w:nsid w:val="131A1206"/>
    <w:multiLevelType w:val="hybridMultilevel"/>
    <w:tmpl w:val="E228C880"/>
    <w:lvl w:ilvl="0" w:tplc="32962886">
      <w:start w:val="5"/>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5C4590"/>
    <w:multiLevelType w:val="hybridMultilevel"/>
    <w:tmpl w:val="F1803F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22F13D5"/>
    <w:multiLevelType w:val="hybridMultilevel"/>
    <w:tmpl w:val="12DCEE3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 w15:restartNumberingAfterBreak="0">
    <w:nsid w:val="35C5793D"/>
    <w:multiLevelType w:val="hybridMultilevel"/>
    <w:tmpl w:val="A7667C3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B0A2732"/>
    <w:multiLevelType w:val="hybridMultilevel"/>
    <w:tmpl w:val="D722C5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484125E4"/>
    <w:multiLevelType w:val="hybridMultilevel"/>
    <w:tmpl w:val="B3542EB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F5C3694"/>
    <w:multiLevelType w:val="hybridMultilevel"/>
    <w:tmpl w:val="2090A5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7F40151"/>
    <w:multiLevelType w:val="multilevel"/>
    <w:tmpl w:val="528AE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AA614A6"/>
    <w:multiLevelType w:val="hybridMultilevel"/>
    <w:tmpl w:val="0CEE81EA"/>
    <w:lvl w:ilvl="0" w:tplc="043A8A7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556667776">
    <w:abstractNumId w:val="2"/>
  </w:num>
  <w:num w:numId="2" w16cid:durableId="1803498203">
    <w:abstractNumId w:val="3"/>
  </w:num>
  <w:num w:numId="3" w16cid:durableId="1130824314">
    <w:abstractNumId w:val="5"/>
  </w:num>
  <w:num w:numId="4" w16cid:durableId="1484617121">
    <w:abstractNumId w:val="7"/>
  </w:num>
  <w:num w:numId="5" w16cid:durableId="1514539360">
    <w:abstractNumId w:val="4"/>
  </w:num>
  <w:num w:numId="6" w16cid:durableId="1216358909">
    <w:abstractNumId w:val="9"/>
  </w:num>
  <w:num w:numId="7" w16cid:durableId="1976905424">
    <w:abstractNumId w:val="10"/>
  </w:num>
  <w:num w:numId="8" w16cid:durableId="53625531">
    <w:abstractNumId w:val="0"/>
  </w:num>
  <w:num w:numId="9" w16cid:durableId="1682665429">
    <w:abstractNumId w:val="8"/>
  </w:num>
  <w:num w:numId="10" w16cid:durableId="1023744614">
    <w:abstractNumId w:val="6"/>
  </w:num>
  <w:num w:numId="11" w16cid:durableId="9266936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922"/>
    <w:rsid w:val="00001E7E"/>
    <w:rsid w:val="00003EBC"/>
    <w:rsid w:val="0000516B"/>
    <w:rsid w:val="0000743A"/>
    <w:rsid w:val="00007BB7"/>
    <w:rsid w:val="000119C7"/>
    <w:rsid w:val="0001294A"/>
    <w:rsid w:val="000132E2"/>
    <w:rsid w:val="00013362"/>
    <w:rsid w:val="00020080"/>
    <w:rsid w:val="00020462"/>
    <w:rsid w:val="00023996"/>
    <w:rsid w:val="0002430C"/>
    <w:rsid w:val="0002634C"/>
    <w:rsid w:val="0002704F"/>
    <w:rsid w:val="00027C3D"/>
    <w:rsid w:val="00034673"/>
    <w:rsid w:val="0003558F"/>
    <w:rsid w:val="00036841"/>
    <w:rsid w:val="00042D89"/>
    <w:rsid w:val="000437E8"/>
    <w:rsid w:val="00044501"/>
    <w:rsid w:val="00051733"/>
    <w:rsid w:val="00052828"/>
    <w:rsid w:val="000529DA"/>
    <w:rsid w:val="00053A54"/>
    <w:rsid w:val="0005528D"/>
    <w:rsid w:val="0005620A"/>
    <w:rsid w:val="00057239"/>
    <w:rsid w:val="00061340"/>
    <w:rsid w:val="00061885"/>
    <w:rsid w:val="000622A4"/>
    <w:rsid w:val="00063408"/>
    <w:rsid w:val="00064979"/>
    <w:rsid w:val="00064BCA"/>
    <w:rsid w:val="00064EC7"/>
    <w:rsid w:val="000717C8"/>
    <w:rsid w:val="00073C59"/>
    <w:rsid w:val="00076B7C"/>
    <w:rsid w:val="00081961"/>
    <w:rsid w:val="00081EFD"/>
    <w:rsid w:val="000837DA"/>
    <w:rsid w:val="0008588F"/>
    <w:rsid w:val="000873EF"/>
    <w:rsid w:val="00091869"/>
    <w:rsid w:val="000931E8"/>
    <w:rsid w:val="00094A02"/>
    <w:rsid w:val="00097DB8"/>
    <w:rsid w:val="000A0D6A"/>
    <w:rsid w:val="000A0FEC"/>
    <w:rsid w:val="000A182E"/>
    <w:rsid w:val="000A4257"/>
    <w:rsid w:val="000A6914"/>
    <w:rsid w:val="000B4329"/>
    <w:rsid w:val="000B612A"/>
    <w:rsid w:val="000C2696"/>
    <w:rsid w:val="000C32FC"/>
    <w:rsid w:val="000C38F1"/>
    <w:rsid w:val="000C4A96"/>
    <w:rsid w:val="000C5B40"/>
    <w:rsid w:val="000D1FA5"/>
    <w:rsid w:val="000D4CAB"/>
    <w:rsid w:val="000D5228"/>
    <w:rsid w:val="000D56CE"/>
    <w:rsid w:val="000E116A"/>
    <w:rsid w:val="000E1681"/>
    <w:rsid w:val="000E2507"/>
    <w:rsid w:val="000E4029"/>
    <w:rsid w:val="000E7236"/>
    <w:rsid w:val="000E732A"/>
    <w:rsid w:val="000F0144"/>
    <w:rsid w:val="000F094D"/>
    <w:rsid w:val="000F0B14"/>
    <w:rsid w:val="000F136B"/>
    <w:rsid w:val="000F19A0"/>
    <w:rsid w:val="000F33B3"/>
    <w:rsid w:val="000F3D37"/>
    <w:rsid w:val="000F6690"/>
    <w:rsid w:val="000F69A8"/>
    <w:rsid w:val="00102A25"/>
    <w:rsid w:val="0010530E"/>
    <w:rsid w:val="001053B8"/>
    <w:rsid w:val="00105433"/>
    <w:rsid w:val="0010690E"/>
    <w:rsid w:val="00106BD2"/>
    <w:rsid w:val="0011343A"/>
    <w:rsid w:val="00113F54"/>
    <w:rsid w:val="00117404"/>
    <w:rsid w:val="0012038C"/>
    <w:rsid w:val="00123D56"/>
    <w:rsid w:val="00124567"/>
    <w:rsid w:val="00124DC1"/>
    <w:rsid w:val="0012548D"/>
    <w:rsid w:val="001259AC"/>
    <w:rsid w:val="00127DF8"/>
    <w:rsid w:val="00130675"/>
    <w:rsid w:val="00130A1C"/>
    <w:rsid w:val="00130C95"/>
    <w:rsid w:val="0013544A"/>
    <w:rsid w:val="00137FB1"/>
    <w:rsid w:val="001406F6"/>
    <w:rsid w:val="001407A1"/>
    <w:rsid w:val="0014155A"/>
    <w:rsid w:val="00141F60"/>
    <w:rsid w:val="00144C49"/>
    <w:rsid w:val="00145476"/>
    <w:rsid w:val="00146B77"/>
    <w:rsid w:val="0015137A"/>
    <w:rsid w:val="00151672"/>
    <w:rsid w:val="00153B07"/>
    <w:rsid w:val="0015433F"/>
    <w:rsid w:val="001543AF"/>
    <w:rsid w:val="00154B2C"/>
    <w:rsid w:val="00157359"/>
    <w:rsid w:val="00161070"/>
    <w:rsid w:val="00161960"/>
    <w:rsid w:val="00161EC8"/>
    <w:rsid w:val="00162A4E"/>
    <w:rsid w:val="0016525B"/>
    <w:rsid w:val="0016771B"/>
    <w:rsid w:val="00167A30"/>
    <w:rsid w:val="00170D8F"/>
    <w:rsid w:val="001716E2"/>
    <w:rsid w:val="00172B12"/>
    <w:rsid w:val="00172FEB"/>
    <w:rsid w:val="00173C18"/>
    <w:rsid w:val="00175690"/>
    <w:rsid w:val="00176D1A"/>
    <w:rsid w:val="00180935"/>
    <w:rsid w:val="00180EB6"/>
    <w:rsid w:val="00182505"/>
    <w:rsid w:val="00183238"/>
    <w:rsid w:val="0018494B"/>
    <w:rsid w:val="001855CE"/>
    <w:rsid w:val="00194ECE"/>
    <w:rsid w:val="001950D7"/>
    <w:rsid w:val="001953ED"/>
    <w:rsid w:val="00195BDB"/>
    <w:rsid w:val="00195DD5"/>
    <w:rsid w:val="0019640B"/>
    <w:rsid w:val="00197001"/>
    <w:rsid w:val="0019719F"/>
    <w:rsid w:val="001A03B9"/>
    <w:rsid w:val="001A2108"/>
    <w:rsid w:val="001B2C86"/>
    <w:rsid w:val="001B57F1"/>
    <w:rsid w:val="001B73F6"/>
    <w:rsid w:val="001B7C40"/>
    <w:rsid w:val="001C129C"/>
    <w:rsid w:val="001C6065"/>
    <w:rsid w:val="001C6283"/>
    <w:rsid w:val="001C65F5"/>
    <w:rsid w:val="001C7F5C"/>
    <w:rsid w:val="001D170C"/>
    <w:rsid w:val="001D3BB9"/>
    <w:rsid w:val="001D3FCE"/>
    <w:rsid w:val="001D671E"/>
    <w:rsid w:val="001D68FD"/>
    <w:rsid w:val="001D7A6E"/>
    <w:rsid w:val="001E0B4F"/>
    <w:rsid w:val="001E1623"/>
    <w:rsid w:val="001E1BCC"/>
    <w:rsid w:val="001E5F81"/>
    <w:rsid w:val="001F2EA2"/>
    <w:rsid w:val="001F4603"/>
    <w:rsid w:val="001F590C"/>
    <w:rsid w:val="001F6455"/>
    <w:rsid w:val="00201B93"/>
    <w:rsid w:val="0020448D"/>
    <w:rsid w:val="00204AC5"/>
    <w:rsid w:val="0020579A"/>
    <w:rsid w:val="00207247"/>
    <w:rsid w:val="002103B4"/>
    <w:rsid w:val="0021044B"/>
    <w:rsid w:val="00211FAA"/>
    <w:rsid w:val="00215DA4"/>
    <w:rsid w:val="002164A1"/>
    <w:rsid w:val="00221A4A"/>
    <w:rsid w:val="00222609"/>
    <w:rsid w:val="00222874"/>
    <w:rsid w:val="00224382"/>
    <w:rsid w:val="00226989"/>
    <w:rsid w:val="0023315C"/>
    <w:rsid w:val="002332F8"/>
    <w:rsid w:val="002349F2"/>
    <w:rsid w:val="00234C22"/>
    <w:rsid w:val="002363AC"/>
    <w:rsid w:val="00237FFA"/>
    <w:rsid w:val="00240C47"/>
    <w:rsid w:val="002417A0"/>
    <w:rsid w:val="00245435"/>
    <w:rsid w:val="0025007B"/>
    <w:rsid w:val="002512FA"/>
    <w:rsid w:val="00252DBD"/>
    <w:rsid w:val="00253180"/>
    <w:rsid w:val="0025394C"/>
    <w:rsid w:val="00255F5E"/>
    <w:rsid w:val="00256072"/>
    <w:rsid w:val="002560D9"/>
    <w:rsid w:val="00261C6F"/>
    <w:rsid w:val="0026220C"/>
    <w:rsid w:val="00262FF4"/>
    <w:rsid w:val="002643EF"/>
    <w:rsid w:val="0026505C"/>
    <w:rsid w:val="00265822"/>
    <w:rsid w:val="00270B24"/>
    <w:rsid w:val="00270E1E"/>
    <w:rsid w:val="00273E2F"/>
    <w:rsid w:val="00274F1C"/>
    <w:rsid w:val="002770D4"/>
    <w:rsid w:val="00277D2D"/>
    <w:rsid w:val="0028274A"/>
    <w:rsid w:val="0028576D"/>
    <w:rsid w:val="00286848"/>
    <w:rsid w:val="002904CB"/>
    <w:rsid w:val="00292494"/>
    <w:rsid w:val="00294963"/>
    <w:rsid w:val="00297927"/>
    <w:rsid w:val="002A0604"/>
    <w:rsid w:val="002A0D79"/>
    <w:rsid w:val="002A2529"/>
    <w:rsid w:val="002A39E0"/>
    <w:rsid w:val="002A4CC5"/>
    <w:rsid w:val="002B00FB"/>
    <w:rsid w:val="002B1EB5"/>
    <w:rsid w:val="002B24AC"/>
    <w:rsid w:val="002B30D9"/>
    <w:rsid w:val="002B3A71"/>
    <w:rsid w:val="002B548E"/>
    <w:rsid w:val="002B7D81"/>
    <w:rsid w:val="002C0BBC"/>
    <w:rsid w:val="002C1348"/>
    <w:rsid w:val="002C2537"/>
    <w:rsid w:val="002C4182"/>
    <w:rsid w:val="002C6B4C"/>
    <w:rsid w:val="002C762A"/>
    <w:rsid w:val="002C7EBF"/>
    <w:rsid w:val="002D12AA"/>
    <w:rsid w:val="002D142E"/>
    <w:rsid w:val="002D17A2"/>
    <w:rsid w:val="002D1E88"/>
    <w:rsid w:val="002D489E"/>
    <w:rsid w:val="002D583A"/>
    <w:rsid w:val="002D6D7E"/>
    <w:rsid w:val="002E0683"/>
    <w:rsid w:val="002E0CCD"/>
    <w:rsid w:val="002E198E"/>
    <w:rsid w:val="002E49D8"/>
    <w:rsid w:val="002E4F8A"/>
    <w:rsid w:val="002F50D4"/>
    <w:rsid w:val="002F547E"/>
    <w:rsid w:val="002F57A0"/>
    <w:rsid w:val="002F587C"/>
    <w:rsid w:val="002F7BDE"/>
    <w:rsid w:val="002F7E78"/>
    <w:rsid w:val="00301FB3"/>
    <w:rsid w:val="00302C6E"/>
    <w:rsid w:val="0030326E"/>
    <w:rsid w:val="003037DB"/>
    <w:rsid w:val="003045CC"/>
    <w:rsid w:val="003053FF"/>
    <w:rsid w:val="003079CA"/>
    <w:rsid w:val="003123A4"/>
    <w:rsid w:val="00313DF0"/>
    <w:rsid w:val="00315060"/>
    <w:rsid w:val="00316213"/>
    <w:rsid w:val="00316A27"/>
    <w:rsid w:val="00316F78"/>
    <w:rsid w:val="003221E3"/>
    <w:rsid w:val="00322BF2"/>
    <w:rsid w:val="00323030"/>
    <w:rsid w:val="0032407F"/>
    <w:rsid w:val="00324215"/>
    <w:rsid w:val="00327F7D"/>
    <w:rsid w:val="00330EA0"/>
    <w:rsid w:val="00330ED5"/>
    <w:rsid w:val="00331F72"/>
    <w:rsid w:val="00334549"/>
    <w:rsid w:val="0033477C"/>
    <w:rsid w:val="00334AD7"/>
    <w:rsid w:val="00334E64"/>
    <w:rsid w:val="00335472"/>
    <w:rsid w:val="003362E5"/>
    <w:rsid w:val="0034242E"/>
    <w:rsid w:val="00343ABC"/>
    <w:rsid w:val="003460BF"/>
    <w:rsid w:val="003466BE"/>
    <w:rsid w:val="00346F65"/>
    <w:rsid w:val="0035715B"/>
    <w:rsid w:val="00363394"/>
    <w:rsid w:val="00363DEF"/>
    <w:rsid w:val="00364A88"/>
    <w:rsid w:val="00365AEE"/>
    <w:rsid w:val="00365D07"/>
    <w:rsid w:val="00366AD4"/>
    <w:rsid w:val="003670DD"/>
    <w:rsid w:val="00367553"/>
    <w:rsid w:val="00367E17"/>
    <w:rsid w:val="00372063"/>
    <w:rsid w:val="00372E55"/>
    <w:rsid w:val="003749C8"/>
    <w:rsid w:val="00375CBA"/>
    <w:rsid w:val="003766C9"/>
    <w:rsid w:val="00380932"/>
    <w:rsid w:val="00381F4C"/>
    <w:rsid w:val="00382BB8"/>
    <w:rsid w:val="0038603A"/>
    <w:rsid w:val="00387133"/>
    <w:rsid w:val="00390324"/>
    <w:rsid w:val="003912FD"/>
    <w:rsid w:val="0039555C"/>
    <w:rsid w:val="003965B2"/>
    <w:rsid w:val="00396AEA"/>
    <w:rsid w:val="003A17B6"/>
    <w:rsid w:val="003A1989"/>
    <w:rsid w:val="003A1BC7"/>
    <w:rsid w:val="003A2C26"/>
    <w:rsid w:val="003B143B"/>
    <w:rsid w:val="003B33EE"/>
    <w:rsid w:val="003B3506"/>
    <w:rsid w:val="003B3AC8"/>
    <w:rsid w:val="003B4516"/>
    <w:rsid w:val="003B6998"/>
    <w:rsid w:val="003B6CB3"/>
    <w:rsid w:val="003C1D4B"/>
    <w:rsid w:val="003C5373"/>
    <w:rsid w:val="003C5E3A"/>
    <w:rsid w:val="003C6134"/>
    <w:rsid w:val="003C75A6"/>
    <w:rsid w:val="003D045A"/>
    <w:rsid w:val="003E2FB0"/>
    <w:rsid w:val="003E3F19"/>
    <w:rsid w:val="003E40FB"/>
    <w:rsid w:val="003E5035"/>
    <w:rsid w:val="003E5449"/>
    <w:rsid w:val="003E56BC"/>
    <w:rsid w:val="003E6D02"/>
    <w:rsid w:val="003E6D91"/>
    <w:rsid w:val="003F036D"/>
    <w:rsid w:val="003F0E0B"/>
    <w:rsid w:val="003F60D1"/>
    <w:rsid w:val="003F6354"/>
    <w:rsid w:val="00407A75"/>
    <w:rsid w:val="004115E0"/>
    <w:rsid w:val="00411727"/>
    <w:rsid w:val="0041180D"/>
    <w:rsid w:val="0041190E"/>
    <w:rsid w:val="00414576"/>
    <w:rsid w:val="00414B28"/>
    <w:rsid w:val="00420515"/>
    <w:rsid w:val="00420AB7"/>
    <w:rsid w:val="00420B12"/>
    <w:rsid w:val="004216A0"/>
    <w:rsid w:val="00421AF8"/>
    <w:rsid w:val="00422104"/>
    <w:rsid w:val="00422E41"/>
    <w:rsid w:val="00422E6E"/>
    <w:rsid w:val="00423695"/>
    <w:rsid w:val="00423966"/>
    <w:rsid w:val="00430708"/>
    <w:rsid w:val="004307F7"/>
    <w:rsid w:val="00430AE7"/>
    <w:rsid w:val="00431866"/>
    <w:rsid w:val="00431C35"/>
    <w:rsid w:val="00432DC9"/>
    <w:rsid w:val="004359AC"/>
    <w:rsid w:val="0044057B"/>
    <w:rsid w:val="00440DF2"/>
    <w:rsid w:val="00446769"/>
    <w:rsid w:val="00446B66"/>
    <w:rsid w:val="00450BA1"/>
    <w:rsid w:val="00450CC2"/>
    <w:rsid w:val="00452715"/>
    <w:rsid w:val="00452BF9"/>
    <w:rsid w:val="00454EB4"/>
    <w:rsid w:val="00455193"/>
    <w:rsid w:val="00455B5F"/>
    <w:rsid w:val="00456A4D"/>
    <w:rsid w:val="0045706C"/>
    <w:rsid w:val="00457D6B"/>
    <w:rsid w:val="00461A8B"/>
    <w:rsid w:val="004626CF"/>
    <w:rsid w:val="00463409"/>
    <w:rsid w:val="004634ED"/>
    <w:rsid w:val="00464611"/>
    <w:rsid w:val="00470886"/>
    <w:rsid w:val="00472BB2"/>
    <w:rsid w:val="004743D7"/>
    <w:rsid w:val="00474CFE"/>
    <w:rsid w:val="00476131"/>
    <w:rsid w:val="00476490"/>
    <w:rsid w:val="00481A2F"/>
    <w:rsid w:val="0048275B"/>
    <w:rsid w:val="00483204"/>
    <w:rsid w:val="004858CD"/>
    <w:rsid w:val="0048766E"/>
    <w:rsid w:val="00490D78"/>
    <w:rsid w:val="004924CB"/>
    <w:rsid w:val="00492E52"/>
    <w:rsid w:val="00493373"/>
    <w:rsid w:val="004933EA"/>
    <w:rsid w:val="004937CA"/>
    <w:rsid w:val="00493B3E"/>
    <w:rsid w:val="00494313"/>
    <w:rsid w:val="004964FB"/>
    <w:rsid w:val="0049676F"/>
    <w:rsid w:val="00496B31"/>
    <w:rsid w:val="00496BE8"/>
    <w:rsid w:val="00497A15"/>
    <w:rsid w:val="004A11DB"/>
    <w:rsid w:val="004A2B42"/>
    <w:rsid w:val="004A3DD5"/>
    <w:rsid w:val="004A4DC1"/>
    <w:rsid w:val="004A5676"/>
    <w:rsid w:val="004B0C0A"/>
    <w:rsid w:val="004B0DEB"/>
    <w:rsid w:val="004B1BF5"/>
    <w:rsid w:val="004B4E42"/>
    <w:rsid w:val="004B5E75"/>
    <w:rsid w:val="004B730D"/>
    <w:rsid w:val="004B74FC"/>
    <w:rsid w:val="004C28BE"/>
    <w:rsid w:val="004C79A5"/>
    <w:rsid w:val="004D0348"/>
    <w:rsid w:val="004D183B"/>
    <w:rsid w:val="004D4DE3"/>
    <w:rsid w:val="004D57FC"/>
    <w:rsid w:val="004D7A09"/>
    <w:rsid w:val="004E0F95"/>
    <w:rsid w:val="004E14AE"/>
    <w:rsid w:val="004E1BA8"/>
    <w:rsid w:val="004E6A09"/>
    <w:rsid w:val="004F087F"/>
    <w:rsid w:val="004F0D35"/>
    <w:rsid w:val="004F4805"/>
    <w:rsid w:val="004F4905"/>
    <w:rsid w:val="004F5227"/>
    <w:rsid w:val="00500669"/>
    <w:rsid w:val="005016F2"/>
    <w:rsid w:val="005047E0"/>
    <w:rsid w:val="005053C8"/>
    <w:rsid w:val="005068B7"/>
    <w:rsid w:val="005104F7"/>
    <w:rsid w:val="0051191F"/>
    <w:rsid w:val="00515388"/>
    <w:rsid w:val="00517E92"/>
    <w:rsid w:val="005211E9"/>
    <w:rsid w:val="0052241D"/>
    <w:rsid w:val="005225BF"/>
    <w:rsid w:val="005247D0"/>
    <w:rsid w:val="00527577"/>
    <w:rsid w:val="00527BC2"/>
    <w:rsid w:val="005306F1"/>
    <w:rsid w:val="005309E9"/>
    <w:rsid w:val="00530A1A"/>
    <w:rsid w:val="00530F88"/>
    <w:rsid w:val="005312B7"/>
    <w:rsid w:val="00532C41"/>
    <w:rsid w:val="00532CFF"/>
    <w:rsid w:val="0053413E"/>
    <w:rsid w:val="005348A4"/>
    <w:rsid w:val="00534A32"/>
    <w:rsid w:val="00534D7D"/>
    <w:rsid w:val="00537E31"/>
    <w:rsid w:val="00543B99"/>
    <w:rsid w:val="0054460C"/>
    <w:rsid w:val="0054653B"/>
    <w:rsid w:val="005470E3"/>
    <w:rsid w:val="005504BA"/>
    <w:rsid w:val="00552185"/>
    <w:rsid w:val="00552CD5"/>
    <w:rsid w:val="0055653C"/>
    <w:rsid w:val="00557FAD"/>
    <w:rsid w:val="0056184C"/>
    <w:rsid w:val="0056311E"/>
    <w:rsid w:val="005650AC"/>
    <w:rsid w:val="00566151"/>
    <w:rsid w:val="00570C7A"/>
    <w:rsid w:val="00571031"/>
    <w:rsid w:val="00571E5D"/>
    <w:rsid w:val="005722BE"/>
    <w:rsid w:val="00574487"/>
    <w:rsid w:val="00574D2F"/>
    <w:rsid w:val="005777B6"/>
    <w:rsid w:val="00582DC9"/>
    <w:rsid w:val="0058420B"/>
    <w:rsid w:val="0058643F"/>
    <w:rsid w:val="00591C0E"/>
    <w:rsid w:val="0059368F"/>
    <w:rsid w:val="0059432E"/>
    <w:rsid w:val="0059474A"/>
    <w:rsid w:val="00594E3E"/>
    <w:rsid w:val="00596082"/>
    <w:rsid w:val="00597300"/>
    <w:rsid w:val="005A04D8"/>
    <w:rsid w:val="005A09B4"/>
    <w:rsid w:val="005A1A05"/>
    <w:rsid w:val="005A29A6"/>
    <w:rsid w:val="005A3F16"/>
    <w:rsid w:val="005A576C"/>
    <w:rsid w:val="005A6D43"/>
    <w:rsid w:val="005A6DB0"/>
    <w:rsid w:val="005B11AB"/>
    <w:rsid w:val="005B2B22"/>
    <w:rsid w:val="005B3844"/>
    <w:rsid w:val="005B3B80"/>
    <w:rsid w:val="005C0BBD"/>
    <w:rsid w:val="005C1E74"/>
    <w:rsid w:val="005C2E4B"/>
    <w:rsid w:val="005C35DA"/>
    <w:rsid w:val="005C4BAD"/>
    <w:rsid w:val="005D0852"/>
    <w:rsid w:val="005D0FF6"/>
    <w:rsid w:val="005D12EA"/>
    <w:rsid w:val="005D1371"/>
    <w:rsid w:val="005D1DC7"/>
    <w:rsid w:val="005D326B"/>
    <w:rsid w:val="005D42F4"/>
    <w:rsid w:val="005E3B31"/>
    <w:rsid w:val="005E453E"/>
    <w:rsid w:val="005E543C"/>
    <w:rsid w:val="005E597F"/>
    <w:rsid w:val="005E63D8"/>
    <w:rsid w:val="005F09D7"/>
    <w:rsid w:val="005F1790"/>
    <w:rsid w:val="005F1EA5"/>
    <w:rsid w:val="005F43B0"/>
    <w:rsid w:val="005F45C9"/>
    <w:rsid w:val="005F4BFC"/>
    <w:rsid w:val="005F72F4"/>
    <w:rsid w:val="005F735B"/>
    <w:rsid w:val="005F79FA"/>
    <w:rsid w:val="00600820"/>
    <w:rsid w:val="00601DB9"/>
    <w:rsid w:val="00603344"/>
    <w:rsid w:val="00603CBA"/>
    <w:rsid w:val="00604BDD"/>
    <w:rsid w:val="00605BE5"/>
    <w:rsid w:val="006065D8"/>
    <w:rsid w:val="0060676B"/>
    <w:rsid w:val="0061134A"/>
    <w:rsid w:val="00613516"/>
    <w:rsid w:val="00613CB6"/>
    <w:rsid w:val="00614097"/>
    <w:rsid w:val="006200A6"/>
    <w:rsid w:val="00620420"/>
    <w:rsid w:val="00621D27"/>
    <w:rsid w:val="00623906"/>
    <w:rsid w:val="00623FB7"/>
    <w:rsid w:val="006244B0"/>
    <w:rsid w:val="006300AC"/>
    <w:rsid w:val="00630253"/>
    <w:rsid w:val="00630AA4"/>
    <w:rsid w:val="006313F5"/>
    <w:rsid w:val="0063227D"/>
    <w:rsid w:val="00632A0D"/>
    <w:rsid w:val="00633603"/>
    <w:rsid w:val="00634C44"/>
    <w:rsid w:val="006375F0"/>
    <w:rsid w:val="00642203"/>
    <w:rsid w:val="00642323"/>
    <w:rsid w:val="00644BB6"/>
    <w:rsid w:val="0064719D"/>
    <w:rsid w:val="00651244"/>
    <w:rsid w:val="006512BF"/>
    <w:rsid w:val="00651CA4"/>
    <w:rsid w:val="00652663"/>
    <w:rsid w:val="00653E0C"/>
    <w:rsid w:val="0065500C"/>
    <w:rsid w:val="006556D9"/>
    <w:rsid w:val="0065571A"/>
    <w:rsid w:val="00667DAF"/>
    <w:rsid w:val="00667E6F"/>
    <w:rsid w:val="006711DF"/>
    <w:rsid w:val="00672BC5"/>
    <w:rsid w:val="0067346A"/>
    <w:rsid w:val="00673D1E"/>
    <w:rsid w:val="00675573"/>
    <w:rsid w:val="00677C75"/>
    <w:rsid w:val="00677C92"/>
    <w:rsid w:val="006801FD"/>
    <w:rsid w:val="00685DB9"/>
    <w:rsid w:val="00687918"/>
    <w:rsid w:val="006908F5"/>
    <w:rsid w:val="00691719"/>
    <w:rsid w:val="00691EFA"/>
    <w:rsid w:val="0069629A"/>
    <w:rsid w:val="006964AA"/>
    <w:rsid w:val="0069674B"/>
    <w:rsid w:val="006A0B5D"/>
    <w:rsid w:val="006A5BB9"/>
    <w:rsid w:val="006A66F6"/>
    <w:rsid w:val="006A6795"/>
    <w:rsid w:val="006A6EBC"/>
    <w:rsid w:val="006B18D3"/>
    <w:rsid w:val="006B3F1A"/>
    <w:rsid w:val="006B5C98"/>
    <w:rsid w:val="006B6246"/>
    <w:rsid w:val="006C160E"/>
    <w:rsid w:val="006C1FEF"/>
    <w:rsid w:val="006C327C"/>
    <w:rsid w:val="006C5E28"/>
    <w:rsid w:val="006D082B"/>
    <w:rsid w:val="006D13D4"/>
    <w:rsid w:val="006D37F1"/>
    <w:rsid w:val="006D3C98"/>
    <w:rsid w:val="006D4680"/>
    <w:rsid w:val="006D4698"/>
    <w:rsid w:val="006D565C"/>
    <w:rsid w:val="006D6840"/>
    <w:rsid w:val="006D7591"/>
    <w:rsid w:val="006E0CEF"/>
    <w:rsid w:val="006E45BE"/>
    <w:rsid w:val="006E5751"/>
    <w:rsid w:val="006E619C"/>
    <w:rsid w:val="006F0811"/>
    <w:rsid w:val="006F15E1"/>
    <w:rsid w:val="006F3E0D"/>
    <w:rsid w:val="006F7517"/>
    <w:rsid w:val="00701112"/>
    <w:rsid w:val="00704662"/>
    <w:rsid w:val="007078C3"/>
    <w:rsid w:val="00711279"/>
    <w:rsid w:val="00712356"/>
    <w:rsid w:val="00714282"/>
    <w:rsid w:val="007169FF"/>
    <w:rsid w:val="00716E34"/>
    <w:rsid w:val="00721AB0"/>
    <w:rsid w:val="0072234F"/>
    <w:rsid w:val="00722A26"/>
    <w:rsid w:val="00726065"/>
    <w:rsid w:val="00726C57"/>
    <w:rsid w:val="007317C0"/>
    <w:rsid w:val="00731F42"/>
    <w:rsid w:val="00732733"/>
    <w:rsid w:val="0073298E"/>
    <w:rsid w:val="00733B91"/>
    <w:rsid w:val="0074037C"/>
    <w:rsid w:val="00741498"/>
    <w:rsid w:val="00741E7D"/>
    <w:rsid w:val="00743943"/>
    <w:rsid w:val="007446E9"/>
    <w:rsid w:val="00745DDD"/>
    <w:rsid w:val="00746EB0"/>
    <w:rsid w:val="00746F27"/>
    <w:rsid w:val="007514BF"/>
    <w:rsid w:val="00752146"/>
    <w:rsid w:val="00752A10"/>
    <w:rsid w:val="00752E75"/>
    <w:rsid w:val="007530F8"/>
    <w:rsid w:val="007537D5"/>
    <w:rsid w:val="00754751"/>
    <w:rsid w:val="00757627"/>
    <w:rsid w:val="00761B16"/>
    <w:rsid w:val="007628A8"/>
    <w:rsid w:val="00762AEA"/>
    <w:rsid w:val="0076453E"/>
    <w:rsid w:val="00764B09"/>
    <w:rsid w:val="00767CFE"/>
    <w:rsid w:val="0077039F"/>
    <w:rsid w:val="0077109D"/>
    <w:rsid w:val="007729B1"/>
    <w:rsid w:val="00772C15"/>
    <w:rsid w:val="00775779"/>
    <w:rsid w:val="00776E2E"/>
    <w:rsid w:val="007901DC"/>
    <w:rsid w:val="0079138E"/>
    <w:rsid w:val="00792BAB"/>
    <w:rsid w:val="00793EA3"/>
    <w:rsid w:val="00796D3C"/>
    <w:rsid w:val="00797A5E"/>
    <w:rsid w:val="00797AD8"/>
    <w:rsid w:val="007A2400"/>
    <w:rsid w:val="007A26EF"/>
    <w:rsid w:val="007A4455"/>
    <w:rsid w:val="007A477C"/>
    <w:rsid w:val="007A4D6F"/>
    <w:rsid w:val="007A7590"/>
    <w:rsid w:val="007B0846"/>
    <w:rsid w:val="007B1E1D"/>
    <w:rsid w:val="007B6C6A"/>
    <w:rsid w:val="007C04F8"/>
    <w:rsid w:val="007C08ED"/>
    <w:rsid w:val="007C2370"/>
    <w:rsid w:val="007C30B1"/>
    <w:rsid w:val="007C669F"/>
    <w:rsid w:val="007C76B7"/>
    <w:rsid w:val="007C7D4C"/>
    <w:rsid w:val="007D2E26"/>
    <w:rsid w:val="007E1922"/>
    <w:rsid w:val="007E4ABE"/>
    <w:rsid w:val="007F0881"/>
    <w:rsid w:val="007F0E0F"/>
    <w:rsid w:val="007F100A"/>
    <w:rsid w:val="007F148B"/>
    <w:rsid w:val="007F440D"/>
    <w:rsid w:val="007F522E"/>
    <w:rsid w:val="007F704D"/>
    <w:rsid w:val="007F72B2"/>
    <w:rsid w:val="008012E6"/>
    <w:rsid w:val="00804C0A"/>
    <w:rsid w:val="00805494"/>
    <w:rsid w:val="008071AA"/>
    <w:rsid w:val="00807557"/>
    <w:rsid w:val="0080762D"/>
    <w:rsid w:val="00813AC9"/>
    <w:rsid w:val="008165C5"/>
    <w:rsid w:val="0081704C"/>
    <w:rsid w:val="008214F7"/>
    <w:rsid w:val="008221DF"/>
    <w:rsid w:val="00824261"/>
    <w:rsid w:val="00827EC0"/>
    <w:rsid w:val="008346A5"/>
    <w:rsid w:val="00835065"/>
    <w:rsid w:val="00835580"/>
    <w:rsid w:val="0084028A"/>
    <w:rsid w:val="00842286"/>
    <w:rsid w:val="0084233C"/>
    <w:rsid w:val="008440B3"/>
    <w:rsid w:val="00844DF3"/>
    <w:rsid w:val="008457E6"/>
    <w:rsid w:val="00846BD8"/>
    <w:rsid w:val="00847013"/>
    <w:rsid w:val="008472F7"/>
    <w:rsid w:val="0085380E"/>
    <w:rsid w:val="00856496"/>
    <w:rsid w:val="008610D1"/>
    <w:rsid w:val="008637CC"/>
    <w:rsid w:val="00865B53"/>
    <w:rsid w:val="0087131E"/>
    <w:rsid w:val="00871778"/>
    <w:rsid w:val="008720DE"/>
    <w:rsid w:val="008769F5"/>
    <w:rsid w:val="008863E3"/>
    <w:rsid w:val="0088790E"/>
    <w:rsid w:val="008916EE"/>
    <w:rsid w:val="00891E5C"/>
    <w:rsid w:val="00892969"/>
    <w:rsid w:val="00894865"/>
    <w:rsid w:val="00896A66"/>
    <w:rsid w:val="00897BA6"/>
    <w:rsid w:val="008A070C"/>
    <w:rsid w:val="008A31BB"/>
    <w:rsid w:val="008A4667"/>
    <w:rsid w:val="008A5575"/>
    <w:rsid w:val="008A5EBA"/>
    <w:rsid w:val="008A6F62"/>
    <w:rsid w:val="008B0617"/>
    <w:rsid w:val="008B423F"/>
    <w:rsid w:val="008B42F4"/>
    <w:rsid w:val="008B70B9"/>
    <w:rsid w:val="008B7C9F"/>
    <w:rsid w:val="008C1003"/>
    <w:rsid w:val="008C1591"/>
    <w:rsid w:val="008C44C0"/>
    <w:rsid w:val="008C4760"/>
    <w:rsid w:val="008C4DAB"/>
    <w:rsid w:val="008D11C9"/>
    <w:rsid w:val="008D19D7"/>
    <w:rsid w:val="008D1A6D"/>
    <w:rsid w:val="008D2E4C"/>
    <w:rsid w:val="008D4B9C"/>
    <w:rsid w:val="008D565F"/>
    <w:rsid w:val="008D574D"/>
    <w:rsid w:val="008D5B00"/>
    <w:rsid w:val="008E2691"/>
    <w:rsid w:val="008E3884"/>
    <w:rsid w:val="008E43A8"/>
    <w:rsid w:val="008E52C3"/>
    <w:rsid w:val="008E65EB"/>
    <w:rsid w:val="008E79A7"/>
    <w:rsid w:val="008F1A0C"/>
    <w:rsid w:val="008F2F2E"/>
    <w:rsid w:val="008F45D7"/>
    <w:rsid w:val="008F575B"/>
    <w:rsid w:val="008F7127"/>
    <w:rsid w:val="008F7942"/>
    <w:rsid w:val="00900242"/>
    <w:rsid w:val="0090235A"/>
    <w:rsid w:val="009026B6"/>
    <w:rsid w:val="00905E30"/>
    <w:rsid w:val="00906DF7"/>
    <w:rsid w:val="00907DF1"/>
    <w:rsid w:val="00911A64"/>
    <w:rsid w:val="00912519"/>
    <w:rsid w:val="00912807"/>
    <w:rsid w:val="009141F0"/>
    <w:rsid w:val="00917025"/>
    <w:rsid w:val="009212EA"/>
    <w:rsid w:val="00921AAE"/>
    <w:rsid w:val="00922A70"/>
    <w:rsid w:val="009257DC"/>
    <w:rsid w:val="0092772A"/>
    <w:rsid w:val="00930E08"/>
    <w:rsid w:val="00933144"/>
    <w:rsid w:val="00936B6C"/>
    <w:rsid w:val="00937781"/>
    <w:rsid w:val="009420D6"/>
    <w:rsid w:val="00944626"/>
    <w:rsid w:val="00944EC7"/>
    <w:rsid w:val="00946593"/>
    <w:rsid w:val="009516AA"/>
    <w:rsid w:val="009540E0"/>
    <w:rsid w:val="009553A5"/>
    <w:rsid w:val="00956640"/>
    <w:rsid w:val="0095710F"/>
    <w:rsid w:val="0095742A"/>
    <w:rsid w:val="009606F8"/>
    <w:rsid w:val="00961623"/>
    <w:rsid w:val="00963406"/>
    <w:rsid w:val="009642EA"/>
    <w:rsid w:val="0096433B"/>
    <w:rsid w:val="00966D9E"/>
    <w:rsid w:val="00967282"/>
    <w:rsid w:val="009722FA"/>
    <w:rsid w:val="00974C85"/>
    <w:rsid w:val="00975343"/>
    <w:rsid w:val="009766A0"/>
    <w:rsid w:val="00976A1E"/>
    <w:rsid w:val="00976F11"/>
    <w:rsid w:val="00980718"/>
    <w:rsid w:val="0098080D"/>
    <w:rsid w:val="00982BA5"/>
    <w:rsid w:val="00985533"/>
    <w:rsid w:val="00985797"/>
    <w:rsid w:val="009864B0"/>
    <w:rsid w:val="00987D0E"/>
    <w:rsid w:val="00990291"/>
    <w:rsid w:val="009907F0"/>
    <w:rsid w:val="00991193"/>
    <w:rsid w:val="00992B14"/>
    <w:rsid w:val="009936EA"/>
    <w:rsid w:val="0099443F"/>
    <w:rsid w:val="00995A9B"/>
    <w:rsid w:val="00996B7B"/>
    <w:rsid w:val="009A4462"/>
    <w:rsid w:val="009A53CC"/>
    <w:rsid w:val="009A5961"/>
    <w:rsid w:val="009A7D28"/>
    <w:rsid w:val="009B0DC9"/>
    <w:rsid w:val="009B1533"/>
    <w:rsid w:val="009B449A"/>
    <w:rsid w:val="009B50E1"/>
    <w:rsid w:val="009B5519"/>
    <w:rsid w:val="009C20E1"/>
    <w:rsid w:val="009C3839"/>
    <w:rsid w:val="009C47FB"/>
    <w:rsid w:val="009D356B"/>
    <w:rsid w:val="009D659A"/>
    <w:rsid w:val="009D664C"/>
    <w:rsid w:val="009E0127"/>
    <w:rsid w:val="009E19C7"/>
    <w:rsid w:val="009E2630"/>
    <w:rsid w:val="009E27F1"/>
    <w:rsid w:val="009E2FB0"/>
    <w:rsid w:val="009E4480"/>
    <w:rsid w:val="009E58B8"/>
    <w:rsid w:val="009E5E8F"/>
    <w:rsid w:val="009E749E"/>
    <w:rsid w:val="009F084F"/>
    <w:rsid w:val="009F38DE"/>
    <w:rsid w:val="009F5DB8"/>
    <w:rsid w:val="00A0781A"/>
    <w:rsid w:val="00A102D0"/>
    <w:rsid w:val="00A11ACD"/>
    <w:rsid w:val="00A13636"/>
    <w:rsid w:val="00A1514F"/>
    <w:rsid w:val="00A16974"/>
    <w:rsid w:val="00A17071"/>
    <w:rsid w:val="00A219FA"/>
    <w:rsid w:val="00A22800"/>
    <w:rsid w:val="00A22AE0"/>
    <w:rsid w:val="00A24B44"/>
    <w:rsid w:val="00A24CE4"/>
    <w:rsid w:val="00A26ACD"/>
    <w:rsid w:val="00A33951"/>
    <w:rsid w:val="00A34BD0"/>
    <w:rsid w:val="00A35547"/>
    <w:rsid w:val="00A35692"/>
    <w:rsid w:val="00A36189"/>
    <w:rsid w:val="00A363E4"/>
    <w:rsid w:val="00A40797"/>
    <w:rsid w:val="00A45884"/>
    <w:rsid w:val="00A52096"/>
    <w:rsid w:val="00A52D05"/>
    <w:rsid w:val="00A54B87"/>
    <w:rsid w:val="00A55734"/>
    <w:rsid w:val="00A55849"/>
    <w:rsid w:val="00A56B3D"/>
    <w:rsid w:val="00A62B64"/>
    <w:rsid w:val="00A64AFB"/>
    <w:rsid w:val="00A67DF5"/>
    <w:rsid w:val="00A739FD"/>
    <w:rsid w:val="00A75179"/>
    <w:rsid w:val="00A7635F"/>
    <w:rsid w:val="00A768ED"/>
    <w:rsid w:val="00A76915"/>
    <w:rsid w:val="00A77907"/>
    <w:rsid w:val="00A807CB"/>
    <w:rsid w:val="00A80DB9"/>
    <w:rsid w:val="00A8135D"/>
    <w:rsid w:val="00A8444D"/>
    <w:rsid w:val="00A85D45"/>
    <w:rsid w:val="00A86EC9"/>
    <w:rsid w:val="00A87FDA"/>
    <w:rsid w:val="00A9069C"/>
    <w:rsid w:val="00A9169A"/>
    <w:rsid w:val="00A95E3F"/>
    <w:rsid w:val="00A96621"/>
    <w:rsid w:val="00AA0347"/>
    <w:rsid w:val="00AA2D96"/>
    <w:rsid w:val="00AA3A92"/>
    <w:rsid w:val="00AA4DFC"/>
    <w:rsid w:val="00AA53A8"/>
    <w:rsid w:val="00AA5A36"/>
    <w:rsid w:val="00AB0E56"/>
    <w:rsid w:val="00AB19D9"/>
    <w:rsid w:val="00AB3B6A"/>
    <w:rsid w:val="00AB59B3"/>
    <w:rsid w:val="00AB66A9"/>
    <w:rsid w:val="00AB78CF"/>
    <w:rsid w:val="00AC3D85"/>
    <w:rsid w:val="00AD2C4F"/>
    <w:rsid w:val="00AD3087"/>
    <w:rsid w:val="00AD5E54"/>
    <w:rsid w:val="00AD6B4D"/>
    <w:rsid w:val="00AD7679"/>
    <w:rsid w:val="00AE1AC5"/>
    <w:rsid w:val="00AE1E49"/>
    <w:rsid w:val="00AE2069"/>
    <w:rsid w:val="00AE231E"/>
    <w:rsid w:val="00AE349E"/>
    <w:rsid w:val="00AE3645"/>
    <w:rsid w:val="00AE5953"/>
    <w:rsid w:val="00AF146A"/>
    <w:rsid w:val="00AF153A"/>
    <w:rsid w:val="00AF36CD"/>
    <w:rsid w:val="00B00E7F"/>
    <w:rsid w:val="00B03429"/>
    <w:rsid w:val="00B04250"/>
    <w:rsid w:val="00B04922"/>
    <w:rsid w:val="00B05230"/>
    <w:rsid w:val="00B05995"/>
    <w:rsid w:val="00B05A33"/>
    <w:rsid w:val="00B0652F"/>
    <w:rsid w:val="00B0776C"/>
    <w:rsid w:val="00B079AE"/>
    <w:rsid w:val="00B108F7"/>
    <w:rsid w:val="00B10C13"/>
    <w:rsid w:val="00B115C7"/>
    <w:rsid w:val="00B1311D"/>
    <w:rsid w:val="00B1447B"/>
    <w:rsid w:val="00B1459B"/>
    <w:rsid w:val="00B1549C"/>
    <w:rsid w:val="00B158EE"/>
    <w:rsid w:val="00B15957"/>
    <w:rsid w:val="00B175EC"/>
    <w:rsid w:val="00B265C5"/>
    <w:rsid w:val="00B2676E"/>
    <w:rsid w:val="00B26783"/>
    <w:rsid w:val="00B30127"/>
    <w:rsid w:val="00B30551"/>
    <w:rsid w:val="00B33DE2"/>
    <w:rsid w:val="00B344D7"/>
    <w:rsid w:val="00B34CDC"/>
    <w:rsid w:val="00B35548"/>
    <w:rsid w:val="00B40B63"/>
    <w:rsid w:val="00B462FF"/>
    <w:rsid w:val="00B532DE"/>
    <w:rsid w:val="00B54A91"/>
    <w:rsid w:val="00B56F58"/>
    <w:rsid w:val="00B57991"/>
    <w:rsid w:val="00B635D5"/>
    <w:rsid w:val="00B651BF"/>
    <w:rsid w:val="00B66715"/>
    <w:rsid w:val="00B67D65"/>
    <w:rsid w:val="00B7147A"/>
    <w:rsid w:val="00B72880"/>
    <w:rsid w:val="00B72A14"/>
    <w:rsid w:val="00B82EDA"/>
    <w:rsid w:val="00B87006"/>
    <w:rsid w:val="00B876E3"/>
    <w:rsid w:val="00B87F16"/>
    <w:rsid w:val="00B92444"/>
    <w:rsid w:val="00B92521"/>
    <w:rsid w:val="00B925D3"/>
    <w:rsid w:val="00B94D6A"/>
    <w:rsid w:val="00B9569B"/>
    <w:rsid w:val="00B965F4"/>
    <w:rsid w:val="00B97EBF"/>
    <w:rsid w:val="00BA1168"/>
    <w:rsid w:val="00BA22B4"/>
    <w:rsid w:val="00BA286E"/>
    <w:rsid w:val="00BA4EA6"/>
    <w:rsid w:val="00BA5E66"/>
    <w:rsid w:val="00BA758C"/>
    <w:rsid w:val="00BA7BDD"/>
    <w:rsid w:val="00BB0AD7"/>
    <w:rsid w:val="00BB3511"/>
    <w:rsid w:val="00BB3DC4"/>
    <w:rsid w:val="00BB5865"/>
    <w:rsid w:val="00BB701D"/>
    <w:rsid w:val="00BB7167"/>
    <w:rsid w:val="00BC2D19"/>
    <w:rsid w:val="00BC7540"/>
    <w:rsid w:val="00BD107E"/>
    <w:rsid w:val="00BD1372"/>
    <w:rsid w:val="00BD1724"/>
    <w:rsid w:val="00BD2F20"/>
    <w:rsid w:val="00BD34CC"/>
    <w:rsid w:val="00BD3B34"/>
    <w:rsid w:val="00BD53E6"/>
    <w:rsid w:val="00BD7F00"/>
    <w:rsid w:val="00BE0C57"/>
    <w:rsid w:val="00BE229F"/>
    <w:rsid w:val="00BE3361"/>
    <w:rsid w:val="00BE3419"/>
    <w:rsid w:val="00BE74A3"/>
    <w:rsid w:val="00BF4521"/>
    <w:rsid w:val="00BF4CE4"/>
    <w:rsid w:val="00BF5062"/>
    <w:rsid w:val="00BF5944"/>
    <w:rsid w:val="00BF6AF9"/>
    <w:rsid w:val="00BF74B3"/>
    <w:rsid w:val="00BF7CD9"/>
    <w:rsid w:val="00C00E02"/>
    <w:rsid w:val="00C01C35"/>
    <w:rsid w:val="00C03E01"/>
    <w:rsid w:val="00C045EA"/>
    <w:rsid w:val="00C04FBE"/>
    <w:rsid w:val="00C10490"/>
    <w:rsid w:val="00C10E98"/>
    <w:rsid w:val="00C15020"/>
    <w:rsid w:val="00C175B6"/>
    <w:rsid w:val="00C178B5"/>
    <w:rsid w:val="00C2142B"/>
    <w:rsid w:val="00C21A80"/>
    <w:rsid w:val="00C21AEC"/>
    <w:rsid w:val="00C253E2"/>
    <w:rsid w:val="00C256A8"/>
    <w:rsid w:val="00C259BB"/>
    <w:rsid w:val="00C25D91"/>
    <w:rsid w:val="00C2620A"/>
    <w:rsid w:val="00C273AC"/>
    <w:rsid w:val="00C30DE8"/>
    <w:rsid w:val="00C31203"/>
    <w:rsid w:val="00C3208E"/>
    <w:rsid w:val="00C335EF"/>
    <w:rsid w:val="00C34189"/>
    <w:rsid w:val="00C342F3"/>
    <w:rsid w:val="00C34730"/>
    <w:rsid w:val="00C35280"/>
    <w:rsid w:val="00C35941"/>
    <w:rsid w:val="00C35AE8"/>
    <w:rsid w:val="00C35DF8"/>
    <w:rsid w:val="00C373D0"/>
    <w:rsid w:val="00C40EE5"/>
    <w:rsid w:val="00C44C20"/>
    <w:rsid w:val="00C45B30"/>
    <w:rsid w:val="00C500C7"/>
    <w:rsid w:val="00C50A9F"/>
    <w:rsid w:val="00C54095"/>
    <w:rsid w:val="00C5530E"/>
    <w:rsid w:val="00C55445"/>
    <w:rsid w:val="00C55DDC"/>
    <w:rsid w:val="00C55DFB"/>
    <w:rsid w:val="00C62CCB"/>
    <w:rsid w:val="00C635D8"/>
    <w:rsid w:val="00C65239"/>
    <w:rsid w:val="00C67010"/>
    <w:rsid w:val="00C72CB6"/>
    <w:rsid w:val="00C73F17"/>
    <w:rsid w:val="00C74212"/>
    <w:rsid w:val="00C74582"/>
    <w:rsid w:val="00C74EB9"/>
    <w:rsid w:val="00C75887"/>
    <w:rsid w:val="00C76029"/>
    <w:rsid w:val="00C77BB3"/>
    <w:rsid w:val="00C82038"/>
    <w:rsid w:val="00C836B8"/>
    <w:rsid w:val="00C84E88"/>
    <w:rsid w:val="00C86BA9"/>
    <w:rsid w:val="00C92FB5"/>
    <w:rsid w:val="00C93CB1"/>
    <w:rsid w:val="00C950E9"/>
    <w:rsid w:val="00C95667"/>
    <w:rsid w:val="00C9604D"/>
    <w:rsid w:val="00CA0D1F"/>
    <w:rsid w:val="00CA3AF7"/>
    <w:rsid w:val="00CA4D7F"/>
    <w:rsid w:val="00CA510F"/>
    <w:rsid w:val="00CA582A"/>
    <w:rsid w:val="00CA5EF0"/>
    <w:rsid w:val="00CA64DA"/>
    <w:rsid w:val="00CA69F2"/>
    <w:rsid w:val="00CB372C"/>
    <w:rsid w:val="00CB49EE"/>
    <w:rsid w:val="00CB6588"/>
    <w:rsid w:val="00CB76FB"/>
    <w:rsid w:val="00CC058E"/>
    <w:rsid w:val="00CC43AF"/>
    <w:rsid w:val="00CC5DBB"/>
    <w:rsid w:val="00CC608F"/>
    <w:rsid w:val="00CC7640"/>
    <w:rsid w:val="00CD306E"/>
    <w:rsid w:val="00CD38F4"/>
    <w:rsid w:val="00CD4856"/>
    <w:rsid w:val="00CD524C"/>
    <w:rsid w:val="00CD7F98"/>
    <w:rsid w:val="00CE521B"/>
    <w:rsid w:val="00CF18F7"/>
    <w:rsid w:val="00CF4D10"/>
    <w:rsid w:val="00CF65C4"/>
    <w:rsid w:val="00D00CB5"/>
    <w:rsid w:val="00D01998"/>
    <w:rsid w:val="00D03046"/>
    <w:rsid w:val="00D04207"/>
    <w:rsid w:val="00D06A2C"/>
    <w:rsid w:val="00D07CA1"/>
    <w:rsid w:val="00D105ED"/>
    <w:rsid w:val="00D106A4"/>
    <w:rsid w:val="00D134D9"/>
    <w:rsid w:val="00D1449D"/>
    <w:rsid w:val="00D144D5"/>
    <w:rsid w:val="00D14B3D"/>
    <w:rsid w:val="00D15437"/>
    <w:rsid w:val="00D15582"/>
    <w:rsid w:val="00D16254"/>
    <w:rsid w:val="00D1713C"/>
    <w:rsid w:val="00D17FC9"/>
    <w:rsid w:val="00D22ECF"/>
    <w:rsid w:val="00D2334F"/>
    <w:rsid w:val="00D2358D"/>
    <w:rsid w:val="00D24945"/>
    <w:rsid w:val="00D32973"/>
    <w:rsid w:val="00D33754"/>
    <w:rsid w:val="00D35922"/>
    <w:rsid w:val="00D360D4"/>
    <w:rsid w:val="00D3696D"/>
    <w:rsid w:val="00D3776E"/>
    <w:rsid w:val="00D41B4F"/>
    <w:rsid w:val="00D45BE1"/>
    <w:rsid w:val="00D467F0"/>
    <w:rsid w:val="00D46E0C"/>
    <w:rsid w:val="00D53B2D"/>
    <w:rsid w:val="00D60A38"/>
    <w:rsid w:val="00D61817"/>
    <w:rsid w:val="00D652E6"/>
    <w:rsid w:val="00D65857"/>
    <w:rsid w:val="00D65CC2"/>
    <w:rsid w:val="00D65DFE"/>
    <w:rsid w:val="00D67AEF"/>
    <w:rsid w:val="00D713DA"/>
    <w:rsid w:val="00D758C6"/>
    <w:rsid w:val="00D82BE0"/>
    <w:rsid w:val="00D83686"/>
    <w:rsid w:val="00D83980"/>
    <w:rsid w:val="00D85CB0"/>
    <w:rsid w:val="00D85D80"/>
    <w:rsid w:val="00D86D3A"/>
    <w:rsid w:val="00D87B03"/>
    <w:rsid w:val="00D91668"/>
    <w:rsid w:val="00D91F1C"/>
    <w:rsid w:val="00D92C2C"/>
    <w:rsid w:val="00D95263"/>
    <w:rsid w:val="00D962D9"/>
    <w:rsid w:val="00DA5269"/>
    <w:rsid w:val="00DA6374"/>
    <w:rsid w:val="00DA75D7"/>
    <w:rsid w:val="00DA7D7A"/>
    <w:rsid w:val="00DB090B"/>
    <w:rsid w:val="00DB268E"/>
    <w:rsid w:val="00DB5369"/>
    <w:rsid w:val="00DB5940"/>
    <w:rsid w:val="00DB7175"/>
    <w:rsid w:val="00DB7676"/>
    <w:rsid w:val="00DB7D99"/>
    <w:rsid w:val="00DC24A5"/>
    <w:rsid w:val="00DC2510"/>
    <w:rsid w:val="00DC2EEF"/>
    <w:rsid w:val="00DD224F"/>
    <w:rsid w:val="00DD2437"/>
    <w:rsid w:val="00DD2B72"/>
    <w:rsid w:val="00DD4547"/>
    <w:rsid w:val="00DD4727"/>
    <w:rsid w:val="00DD54CB"/>
    <w:rsid w:val="00DD7449"/>
    <w:rsid w:val="00DD7C07"/>
    <w:rsid w:val="00DD7ECC"/>
    <w:rsid w:val="00DE2841"/>
    <w:rsid w:val="00DE408F"/>
    <w:rsid w:val="00DE4CF2"/>
    <w:rsid w:val="00DE4FD5"/>
    <w:rsid w:val="00DF307A"/>
    <w:rsid w:val="00DF3666"/>
    <w:rsid w:val="00DF3CA4"/>
    <w:rsid w:val="00DF4027"/>
    <w:rsid w:val="00DF52BA"/>
    <w:rsid w:val="00DF53F4"/>
    <w:rsid w:val="00DF5827"/>
    <w:rsid w:val="00DF604B"/>
    <w:rsid w:val="00DF73D6"/>
    <w:rsid w:val="00E002ED"/>
    <w:rsid w:val="00E00E05"/>
    <w:rsid w:val="00E02756"/>
    <w:rsid w:val="00E036E7"/>
    <w:rsid w:val="00E04103"/>
    <w:rsid w:val="00E06760"/>
    <w:rsid w:val="00E06BD8"/>
    <w:rsid w:val="00E07445"/>
    <w:rsid w:val="00E106ED"/>
    <w:rsid w:val="00E111FE"/>
    <w:rsid w:val="00E11EAE"/>
    <w:rsid w:val="00E13EB0"/>
    <w:rsid w:val="00E14A2C"/>
    <w:rsid w:val="00E15015"/>
    <w:rsid w:val="00E15421"/>
    <w:rsid w:val="00E1611E"/>
    <w:rsid w:val="00E17B43"/>
    <w:rsid w:val="00E23EA4"/>
    <w:rsid w:val="00E243B2"/>
    <w:rsid w:val="00E25387"/>
    <w:rsid w:val="00E2657D"/>
    <w:rsid w:val="00E32CEF"/>
    <w:rsid w:val="00E33DBD"/>
    <w:rsid w:val="00E37429"/>
    <w:rsid w:val="00E41F19"/>
    <w:rsid w:val="00E42AC0"/>
    <w:rsid w:val="00E43E31"/>
    <w:rsid w:val="00E440C1"/>
    <w:rsid w:val="00E456C0"/>
    <w:rsid w:val="00E46C33"/>
    <w:rsid w:val="00E548BC"/>
    <w:rsid w:val="00E56DAD"/>
    <w:rsid w:val="00E6085B"/>
    <w:rsid w:val="00E60E5B"/>
    <w:rsid w:val="00E60FBE"/>
    <w:rsid w:val="00E61063"/>
    <w:rsid w:val="00E61BBC"/>
    <w:rsid w:val="00E70353"/>
    <w:rsid w:val="00E71907"/>
    <w:rsid w:val="00E76FA2"/>
    <w:rsid w:val="00E80B36"/>
    <w:rsid w:val="00E828E1"/>
    <w:rsid w:val="00E82C30"/>
    <w:rsid w:val="00E84CF3"/>
    <w:rsid w:val="00E868A2"/>
    <w:rsid w:val="00E873CE"/>
    <w:rsid w:val="00E87A87"/>
    <w:rsid w:val="00E90209"/>
    <w:rsid w:val="00E91958"/>
    <w:rsid w:val="00E92DD8"/>
    <w:rsid w:val="00E93833"/>
    <w:rsid w:val="00E939BA"/>
    <w:rsid w:val="00E95B66"/>
    <w:rsid w:val="00E970D8"/>
    <w:rsid w:val="00EA49F0"/>
    <w:rsid w:val="00EA53C1"/>
    <w:rsid w:val="00EB00C2"/>
    <w:rsid w:val="00EB073D"/>
    <w:rsid w:val="00EB1ACF"/>
    <w:rsid w:val="00EB33A2"/>
    <w:rsid w:val="00EB4130"/>
    <w:rsid w:val="00EB73EB"/>
    <w:rsid w:val="00EC2E13"/>
    <w:rsid w:val="00EC4512"/>
    <w:rsid w:val="00EC472D"/>
    <w:rsid w:val="00EC60C7"/>
    <w:rsid w:val="00EC6646"/>
    <w:rsid w:val="00EC72BB"/>
    <w:rsid w:val="00ED28BE"/>
    <w:rsid w:val="00ED2F74"/>
    <w:rsid w:val="00ED336A"/>
    <w:rsid w:val="00ED338C"/>
    <w:rsid w:val="00ED3652"/>
    <w:rsid w:val="00ED3CD3"/>
    <w:rsid w:val="00ED3F8F"/>
    <w:rsid w:val="00ED47D1"/>
    <w:rsid w:val="00ED5949"/>
    <w:rsid w:val="00EE0EE3"/>
    <w:rsid w:val="00EE155B"/>
    <w:rsid w:val="00EE3C41"/>
    <w:rsid w:val="00EE3F86"/>
    <w:rsid w:val="00EE5401"/>
    <w:rsid w:val="00EE67F3"/>
    <w:rsid w:val="00EF1132"/>
    <w:rsid w:val="00EF18ED"/>
    <w:rsid w:val="00EF280C"/>
    <w:rsid w:val="00EF2CA9"/>
    <w:rsid w:val="00EF37EA"/>
    <w:rsid w:val="00EF39F8"/>
    <w:rsid w:val="00EF5080"/>
    <w:rsid w:val="00EF62DF"/>
    <w:rsid w:val="00EF68F2"/>
    <w:rsid w:val="00F0200E"/>
    <w:rsid w:val="00F02D5A"/>
    <w:rsid w:val="00F1204E"/>
    <w:rsid w:val="00F130CA"/>
    <w:rsid w:val="00F13A7C"/>
    <w:rsid w:val="00F153C5"/>
    <w:rsid w:val="00F164A4"/>
    <w:rsid w:val="00F16DF5"/>
    <w:rsid w:val="00F2030A"/>
    <w:rsid w:val="00F20A28"/>
    <w:rsid w:val="00F2432A"/>
    <w:rsid w:val="00F30C5C"/>
    <w:rsid w:val="00F30F6F"/>
    <w:rsid w:val="00F320C1"/>
    <w:rsid w:val="00F32A79"/>
    <w:rsid w:val="00F3488F"/>
    <w:rsid w:val="00F35C6F"/>
    <w:rsid w:val="00F37B16"/>
    <w:rsid w:val="00F401F2"/>
    <w:rsid w:val="00F429F2"/>
    <w:rsid w:val="00F42FF2"/>
    <w:rsid w:val="00F4357A"/>
    <w:rsid w:val="00F442DD"/>
    <w:rsid w:val="00F457C2"/>
    <w:rsid w:val="00F45D3A"/>
    <w:rsid w:val="00F47BD0"/>
    <w:rsid w:val="00F50F68"/>
    <w:rsid w:val="00F520CB"/>
    <w:rsid w:val="00F5442A"/>
    <w:rsid w:val="00F607C1"/>
    <w:rsid w:val="00F61423"/>
    <w:rsid w:val="00F66A4E"/>
    <w:rsid w:val="00F72264"/>
    <w:rsid w:val="00F7245B"/>
    <w:rsid w:val="00F75408"/>
    <w:rsid w:val="00F75E9A"/>
    <w:rsid w:val="00F764C3"/>
    <w:rsid w:val="00F77F4E"/>
    <w:rsid w:val="00F80BF6"/>
    <w:rsid w:val="00F80DD8"/>
    <w:rsid w:val="00F82642"/>
    <w:rsid w:val="00F8371A"/>
    <w:rsid w:val="00F83CBE"/>
    <w:rsid w:val="00F86A33"/>
    <w:rsid w:val="00F921AD"/>
    <w:rsid w:val="00F93152"/>
    <w:rsid w:val="00F940F3"/>
    <w:rsid w:val="00F94412"/>
    <w:rsid w:val="00F95198"/>
    <w:rsid w:val="00F9684B"/>
    <w:rsid w:val="00FA0140"/>
    <w:rsid w:val="00FA18A7"/>
    <w:rsid w:val="00FA2037"/>
    <w:rsid w:val="00FA3F09"/>
    <w:rsid w:val="00FA4069"/>
    <w:rsid w:val="00FA6F9E"/>
    <w:rsid w:val="00FB4986"/>
    <w:rsid w:val="00FC181F"/>
    <w:rsid w:val="00FC73FB"/>
    <w:rsid w:val="00FE29C6"/>
    <w:rsid w:val="00FE2AA3"/>
    <w:rsid w:val="00FE2F49"/>
    <w:rsid w:val="00FE379C"/>
    <w:rsid w:val="00FE3A4B"/>
    <w:rsid w:val="00FE5382"/>
    <w:rsid w:val="00FE55A8"/>
    <w:rsid w:val="00FE60FC"/>
    <w:rsid w:val="00FE63D4"/>
    <w:rsid w:val="00FE735D"/>
    <w:rsid w:val="00FF017E"/>
    <w:rsid w:val="00FF06F6"/>
    <w:rsid w:val="00FF32C8"/>
    <w:rsid w:val="00FF4B1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43B483"/>
  <w15:chartTrackingRefBased/>
  <w15:docId w15:val="{1997E116-ED78-BE47-85C3-5E9D27E96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rFonts w:ascii="NovareseCE" w:hAnsi="NovareseCE"/>
    </w:rPr>
  </w:style>
  <w:style w:type="paragraph" w:styleId="Nadpis1">
    <w:name w:val="heading 1"/>
    <w:basedOn w:val="Normln"/>
    <w:next w:val="Normln"/>
    <w:qFormat/>
    <w:pPr>
      <w:keepNext/>
      <w:outlineLvl w:val="0"/>
    </w:pPr>
    <w:rPr>
      <w:rFonts w:ascii="Verdana" w:hAnsi="Verdana"/>
      <w:b/>
      <w:bCs/>
      <w:caps/>
    </w:rPr>
  </w:style>
  <w:style w:type="paragraph" w:styleId="Nadpis2">
    <w:name w:val="heading 2"/>
    <w:basedOn w:val="Normln"/>
    <w:next w:val="Normln"/>
    <w:qFormat/>
    <w:pPr>
      <w:keepNext/>
      <w:ind w:left="3969" w:hanging="1559"/>
      <w:outlineLvl w:val="1"/>
    </w:pPr>
    <w:rPr>
      <w:rFonts w:ascii="Arial" w:hAnsi="Arial"/>
      <w:i/>
      <w:iCs/>
    </w:rPr>
  </w:style>
  <w:style w:type="paragraph" w:styleId="Nadpis3">
    <w:name w:val="heading 3"/>
    <w:basedOn w:val="Normln"/>
    <w:next w:val="Normln"/>
    <w:qFormat/>
    <w:pPr>
      <w:keepNext/>
      <w:outlineLvl w:val="2"/>
    </w:pPr>
    <w:rPr>
      <w:rFonts w:ascii="Arial" w:hAnsi="Arial"/>
      <w:b/>
      <w:bCs/>
      <w:sz w:val="28"/>
    </w:rPr>
  </w:style>
  <w:style w:type="paragraph" w:styleId="Nadpis5">
    <w:name w:val="heading 5"/>
    <w:basedOn w:val="Normln"/>
    <w:next w:val="Normln"/>
    <w:qFormat/>
    <w:pPr>
      <w:keepNext/>
      <w:jc w:val="both"/>
      <w:outlineLvl w:val="4"/>
    </w:pPr>
    <w:rPr>
      <w:rFonts w:ascii="Times New Roman" w:hAnsi="Times New Roman"/>
      <w:b/>
      <w:bCs/>
      <w:sz w:val="24"/>
      <w:szCs w:val="24"/>
    </w:rPr>
  </w:style>
  <w:style w:type="paragraph" w:styleId="Nadpis6">
    <w:name w:val="heading 6"/>
    <w:basedOn w:val="Normln"/>
    <w:next w:val="Normln"/>
    <w:link w:val="Nadpis6Char"/>
    <w:semiHidden/>
    <w:unhideWhenUsed/>
    <w:qFormat/>
    <w:rsid w:val="00534D7D"/>
    <w:pPr>
      <w:spacing w:before="240" w:after="60"/>
      <w:outlineLvl w:val="5"/>
    </w:pPr>
    <w:rPr>
      <w:rFonts w:ascii="Calibri" w:hAnsi="Calibri"/>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color w:val="DCDCDC"/>
      <w:u w:val="single"/>
    </w:rPr>
  </w:style>
  <w:style w:type="paragraph" w:styleId="Zkladntext">
    <w:name w:val="Body Text"/>
    <w:basedOn w:val="Normln"/>
    <w:link w:val="ZkladntextChar"/>
    <w:pPr>
      <w:jc w:val="both"/>
    </w:pPr>
    <w:rPr>
      <w:rFonts w:ascii="Verdana" w:hAnsi="Verdana"/>
      <w:lang w:val="x-none" w:eastAsia="x-none"/>
    </w:r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paragraph" w:styleId="Zkladntext3">
    <w:name w:val="Body Text 3"/>
    <w:basedOn w:val="Normln"/>
    <w:rPr>
      <w:rFonts w:ascii="Times New Roman" w:hAnsi="Times New Roman"/>
      <w:sz w:val="24"/>
      <w:szCs w:val="24"/>
    </w:rPr>
  </w:style>
  <w:style w:type="paragraph" w:styleId="Zkladntextodsazen">
    <w:name w:val="Body Text Indent"/>
    <w:basedOn w:val="Normln"/>
    <w:pPr>
      <w:spacing w:line="360" w:lineRule="auto"/>
    </w:pPr>
    <w:rPr>
      <w:rFonts w:ascii="Arial" w:hAnsi="Arial"/>
      <w:sz w:val="24"/>
      <w:szCs w:val="24"/>
    </w:rPr>
  </w:style>
  <w:style w:type="paragraph" w:customStyle="1" w:styleId="a">
    <w:name w:val="Îáű÷íűé"/>
    <w:pPr>
      <w:autoSpaceDE w:val="0"/>
      <w:autoSpaceDN w:val="0"/>
    </w:pPr>
    <w:rPr>
      <w:lang w:val="ru-RU"/>
    </w:rPr>
  </w:style>
  <w:style w:type="paragraph" w:customStyle="1" w:styleId="block">
    <w:name w:val="block"/>
    <w:basedOn w:val="Normln"/>
    <w:pPr>
      <w:spacing w:before="100" w:beforeAutospacing="1" w:after="100" w:afterAutospacing="1"/>
      <w:jc w:val="both"/>
    </w:pPr>
    <w:rPr>
      <w:rFonts w:ascii="Times New Roman" w:hAnsi="Times New Roman"/>
      <w:sz w:val="24"/>
      <w:szCs w:val="24"/>
    </w:rPr>
  </w:style>
  <w:style w:type="paragraph" w:styleId="Normlnweb">
    <w:name w:val="Normal (Web)"/>
    <w:basedOn w:val="Normln"/>
    <w:uiPriority w:val="99"/>
    <w:pPr>
      <w:spacing w:before="100" w:beforeAutospacing="1" w:after="100" w:afterAutospacing="1"/>
    </w:pPr>
    <w:rPr>
      <w:rFonts w:ascii="Times New Roman" w:hAnsi="Times New Roman"/>
      <w:sz w:val="24"/>
      <w:szCs w:val="24"/>
    </w:rPr>
  </w:style>
  <w:style w:type="paragraph" w:styleId="Rozloendokumentu">
    <w:name w:val="Document Map"/>
    <w:basedOn w:val="Normln"/>
    <w:semiHidden/>
    <w:rsid w:val="00286848"/>
    <w:pPr>
      <w:shd w:val="clear" w:color="auto" w:fill="000080"/>
    </w:pPr>
    <w:rPr>
      <w:rFonts w:ascii="Tahoma" w:hAnsi="Tahoma" w:cs="Tahoma"/>
    </w:rPr>
  </w:style>
  <w:style w:type="character" w:customStyle="1" w:styleId="ZkladntextChar">
    <w:name w:val="Základní text Char"/>
    <w:link w:val="Zkladntext"/>
    <w:rsid w:val="004F4905"/>
    <w:rPr>
      <w:rFonts w:ascii="Verdana" w:hAnsi="Verdana"/>
    </w:rPr>
  </w:style>
  <w:style w:type="character" w:customStyle="1" w:styleId="CharChar1">
    <w:name w:val="Char Char1"/>
    <w:rsid w:val="00DF3CA4"/>
    <w:rPr>
      <w:rFonts w:ascii="Verdana" w:hAnsi="Verdana"/>
      <w:lang w:val="cs-CZ" w:eastAsia="cs-CZ" w:bidi="ar-SA"/>
    </w:rPr>
  </w:style>
  <w:style w:type="character" w:styleId="Odkaznakoment">
    <w:name w:val="annotation reference"/>
    <w:rsid w:val="00754751"/>
    <w:rPr>
      <w:sz w:val="16"/>
      <w:szCs w:val="16"/>
    </w:rPr>
  </w:style>
  <w:style w:type="paragraph" w:styleId="Textkomente">
    <w:name w:val="annotation text"/>
    <w:basedOn w:val="Normln"/>
    <w:link w:val="TextkomenteChar"/>
    <w:rsid w:val="00754751"/>
    <w:rPr>
      <w:lang w:val="x-none" w:eastAsia="x-none"/>
    </w:rPr>
  </w:style>
  <w:style w:type="character" w:customStyle="1" w:styleId="TextkomenteChar">
    <w:name w:val="Text komentáře Char"/>
    <w:link w:val="Textkomente"/>
    <w:rsid w:val="00754751"/>
    <w:rPr>
      <w:rFonts w:ascii="NovareseCE" w:hAnsi="NovareseCE"/>
    </w:rPr>
  </w:style>
  <w:style w:type="paragraph" w:styleId="Pedmtkomente">
    <w:name w:val="annotation subject"/>
    <w:basedOn w:val="Textkomente"/>
    <w:next w:val="Textkomente"/>
    <w:link w:val="PedmtkomenteChar"/>
    <w:rsid w:val="00754751"/>
    <w:rPr>
      <w:b/>
      <w:bCs/>
    </w:rPr>
  </w:style>
  <w:style w:type="character" w:customStyle="1" w:styleId="PedmtkomenteChar">
    <w:name w:val="Předmět komentáře Char"/>
    <w:link w:val="Pedmtkomente"/>
    <w:rsid w:val="00754751"/>
    <w:rPr>
      <w:rFonts w:ascii="NovareseCE" w:hAnsi="NovareseCE"/>
      <w:b/>
      <w:bCs/>
    </w:rPr>
  </w:style>
  <w:style w:type="paragraph" w:styleId="Textbubliny">
    <w:name w:val="Balloon Text"/>
    <w:basedOn w:val="Normln"/>
    <w:link w:val="TextbublinyChar"/>
    <w:rsid w:val="00754751"/>
    <w:rPr>
      <w:rFonts w:ascii="Tahoma" w:hAnsi="Tahoma"/>
      <w:sz w:val="16"/>
      <w:szCs w:val="16"/>
      <w:lang w:val="x-none" w:eastAsia="x-none"/>
    </w:rPr>
  </w:style>
  <w:style w:type="character" w:customStyle="1" w:styleId="TextbublinyChar">
    <w:name w:val="Text bubliny Char"/>
    <w:link w:val="Textbubliny"/>
    <w:rsid w:val="00754751"/>
    <w:rPr>
      <w:rFonts w:ascii="Tahoma" w:hAnsi="Tahoma" w:cs="Tahoma"/>
      <w:sz w:val="16"/>
      <w:szCs w:val="16"/>
    </w:rPr>
  </w:style>
  <w:style w:type="paragraph" w:styleId="Odstavecseseznamem">
    <w:name w:val="List Paragraph"/>
    <w:basedOn w:val="Normln"/>
    <w:uiPriority w:val="34"/>
    <w:qFormat/>
    <w:rsid w:val="005A04D8"/>
    <w:pPr>
      <w:spacing w:after="160" w:line="259" w:lineRule="auto"/>
      <w:ind w:left="720"/>
      <w:contextualSpacing/>
    </w:pPr>
    <w:rPr>
      <w:rFonts w:ascii="Calibri" w:eastAsia="Calibri" w:hAnsi="Calibri"/>
      <w:sz w:val="22"/>
      <w:szCs w:val="22"/>
      <w:lang w:eastAsia="en-US"/>
    </w:rPr>
  </w:style>
  <w:style w:type="character" w:styleId="Zdraznn">
    <w:name w:val="Emphasis"/>
    <w:uiPriority w:val="20"/>
    <w:qFormat/>
    <w:rsid w:val="00DA75D7"/>
    <w:rPr>
      <w:b w:val="0"/>
      <w:bCs w:val="0"/>
      <w:i/>
      <w:iCs/>
    </w:rPr>
  </w:style>
  <w:style w:type="paragraph" w:styleId="Zkladntext2">
    <w:name w:val="Body Text 2"/>
    <w:basedOn w:val="Normln"/>
    <w:link w:val="Zkladntext2Char"/>
    <w:rsid w:val="009C3839"/>
    <w:pPr>
      <w:spacing w:after="120" w:line="480" w:lineRule="auto"/>
    </w:pPr>
  </w:style>
  <w:style w:type="character" w:customStyle="1" w:styleId="Zkladntext2Char">
    <w:name w:val="Základní text 2 Char"/>
    <w:link w:val="Zkladntext2"/>
    <w:rsid w:val="009C3839"/>
    <w:rPr>
      <w:rFonts w:ascii="NovareseCE" w:hAnsi="NovareseCE"/>
    </w:rPr>
  </w:style>
  <w:style w:type="character" w:styleId="Siln">
    <w:name w:val="Strong"/>
    <w:uiPriority w:val="22"/>
    <w:qFormat/>
    <w:rsid w:val="009C3839"/>
    <w:rPr>
      <w:b/>
      <w:bCs/>
    </w:rPr>
  </w:style>
  <w:style w:type="character" w:customStyle="1" w:styleId="Nadpis6Char">
    <w:name w:val="Nadpis 6 Char"/>
    <w:link w:val="Nadpis6"/>
    <w:uiPriority w:val="9"/>
    <w:rsid w:val="00534D7D"/>
    <w:rPr>
      <w:rFonts w:ascii="Calibri" w:eastAsia="Times New Roman" w:hAnsi="Calibri" w:cs="Times New Roman"/>
      <w:b/>
      <w:bCs/>
      <w:sz w:val="22"/>
      <w:szCs w:val="22"/>
    </w:rPr>
  </w:style>
  <w:style w:type="character" w:customStyle="1" w:styleId="rynqvb">
    <w:name w:val="rynqvb"/>
    <w:basedOn w:val="Standardnpsmoodstavce"/>
    <w:rsid w:val="00EF39F8"/>
  </w:style>
  <w:style w:type="character" w:customStyle="1" w:styleId="dark-highlight">
    <w:name w:val="dark-highlight"/>
    <w:basedOn w:val="Standardnpsmoodstavce"/>
    <w:rsid w:val="001C65F5"/>
  </w:style>
  <w:style w:type="character" w:customStyle="1" w:styleId="normaltextrun">
    <w:name w:val="normaltextrun"/>
    <w:basedOn w:val="Standardnpsmoodstavce"/>
    <w:rsid w:val="00455193"/>
  </w:style>
  <w:style w:type="character" w:styleId="Nevyeenzmnka">
    <w:name w:val="Unresolved Mention"/>
    <w:basedOn w:val="Standardnpsmoodstavce"/>
    <w:uiPriority w:val="99"/>
    <w:semiHidden/>
    <w:unhideWhenUsed/>
    <w:rsid w:val="00C273AC"/>
    <w:rPr>
      <w:color w:val="605E5C"/>
      <w:shd w:val="clear" w:color="auto" w:fill="E1DFDD"/>
    </w:rPr>
  </w:style>
  <w:style w:type="character" w:styleId="Sledovanodkaz">
    <w:name w:val="FollowedHyperlink"/>
    <w:basedOn w:val="Standardnpsmoodstavce"/>
    <w:rsid w:val="00C273AC"/>
    <w:rPr>
      <w:color w:val="954F72" w:themeColor="followedHyperlink"/>
      <w:u w:val="single"/>
    </w:rPr>
  </w:style>
  <w:style w:type="paragraph" w:customStyle="1" w:styleId="xmsonormal">
    <w:name w:val="xmsonormal"/>
    <w:basedOn w:val="Normln"/>
    <w:rsid w:val="00946593"/>
    <w:rPr>
      <w:rFonts w:ascii="Calibri" w:eastAsia="Calibri" w:hAnsi="Calibri" w:cs="Calibri"/>
    </w:rPr>
  </w:style>
  <w:style w:type="paragraph" w:styleId="Nzev">
    <w:name w:val="Title"/>
    <w:basedOn w:val="Normln"/>
    <w:next w:val="Normln"/>
    <w:link w:val="NzevChar"/>
    <w:qFormat/>
    <w:rsid w:val="00827EC0"/>
    <w:pPr>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rsid w:val="00827EC0"/>
    <w:rPr>
      <w:rFonts w:asciiTheme="majorHAnsi" w:eastAsiaTheme="majorEastAsia" w:hAnsiTheme="majorHAnsi" w:cstheme="majorBidi"/>
      <w:spacing w:val="-10"/>
      <w:kern w:val="28"/>
      <w:sz w:val="56"/>
      <w:szCs w:val="56"/>
    </w:rPr>
  </w:style>
  <w:style w:type="character" w:customStyle="1" w:styleId="gmail-apple-converted-space">
    <w:name w:val="gmail-apple-converted-space"/>
    <w:basedOn w:val="Standardnpsmoodstavce"/>
    <w:rsid w:val="008F45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1787">
      <w:bodyDiv w:val="1"/>
      <w:marLeft w:val="0"/>
      <w:marRight w:val="0"/>
      <w:marTop w:val="0"/>
      <w:marBottom w:val="0"/>
      <w:divBdr>
        <w:top w:val="none" w:sz="0" w:space="0" w:color="auto"/>
        <w:left w:val="none" w:sz="0" w:space="0" w:color="auto"/>
        <w:bottom w:val="none" w:sz="0" w:space="0" w:color="auto"/>
        <w:right w:val="none" w:sz="0" w:space="0" w:color="auto"/>
      </w:divBdr>
    </w:div>
    <w:div w:id="25298411">
      <w:bodyDiv w:val="1"/>
      <w:marLeft w:val="0"/>
      <w:marRight w:val="0"/>
      <w:marTop w:val="0"/>
      <w:marBottom w:val="0"/>
      <w:divBdr>
        <w:top w:val="none" w:sz="0" w:space="0" w:color="auto"/>
        <w:left w:val="none" w:sz="0" w:space="0" w:color="auto"/>
        <w:bottom w:val="none" w:sz="0" w:space="0" w:color="auto"/>
        <w:right w:val="none" w:sz="0" w:space="0" w:color="auto"/>
      </w:divBdr>
    </w:div>
    <w:div w:id="150217713">
      <w:bodyDiv w:val="1"/>
      <w:marLeft w:val="0"/>
      <w:marRight w:val="0"/>
      <w:marTop w:val="0"/>
      <w:marBottom w:val="0"/>
      <w:divBdr>
        <w:top w:val="none" w:sz="0" w:space="0" w:color="auto"/>
        <w:left w:val="none" w:sz="0" w:space="0" w:color="auto"/>
        <w:bottom w:val="none" w:sz="0" w:space="0" w:color="auto"/>
        <w:right w:val="none" w:sz="0" w:space="0" w:color="auto"/>
      </w:divBdr>
    </w:div>
    <w:div w:id="291635764">
      <w:bodyDiv w:val="1"/>
      <w:marLeft w:val="0"/>
      <w:marRight w:val="0"/>
      <w:marTop w:val="0"/>
      <w:marBottom w:val="0"/>
      <w:divBdr>
        <w:top w:val="none" w:sz="0" w:space="0" w:color="auto"/>
        <w:left w:val="none" w:sz="0" w:space="0" w:color="auto"/>
        <w:bottom w:val="none" w:sz="0" w:space="0" w:color="auto"/>
        <w:right w:val="none" w:sz="0" w:space="0" w:color="auto"/>
      </w:divBdr>
    </w:div>
    <w:div w:id="612514179">
      <w:bodyDiv w:val="1"/>
      <w:marLeft w:val="0"/>
      <w:marRight w:val="0"/>
      <w:marTop w:val="0"/>
      <w:marBottom w:val="0"/>
      <w:divBdr>
        <w:top w:val="none" w:sz="0" w:space="0" w:color="auto"/>
        <w:left w:val="none" w:sz="0" w:space="0" w:color="auto"/>
        <w:bottom w:val="none" w:sz="0" w:space="0" w:color="auto"/>
        <w:right w:val="none" w:sz="0" w:space="0" w:color="auto"/>
      </w:divBdr>
    </w:div>
    <w:div w:id="704326568">
      <w:bodyDiv w:val="1"/>
      <w:marLeft w:val="0"/>
      <w:marRight w:val="0"/>
      <w:marTop w:val="0"/>
      <w:marBottom w:val="0"/>
      <w:divBdr>
        <w:top w:val="none" w:sz="0" w:space="0" w:color="auto"/>
        <w:left w:val="none" w:sz="0" w:space="0" w:color="auto"/>
        <w:bottom w:val="none" w:sz="0" w:space="0" w:color="auto"/>
        <w:right w:val="none" w:sz="0" w:space="0" w:color="auto"/>
      </w:divBdr>
    </w:div>
    <w:div w:id="773095182">
      <w:bodyDiv w:val="1"/>
      <w:marLeft w:val="0"/>
      <w:marRight w:val="0"/>
      <w:marTop w:val="0"/>
      <w:marBottom w:val="0"/>
      <w:divBdr>
        <w:top w:val="none" w:sz="0" w:space="0" w:color="auto"/>
        <w:left w:val="none" w:sz="0" w:space="0" w:color="auto"/>
        <w:bottom w:val="none" w:sz="0" w:space="0" w:color="auto"/>
        <w:right w:val="none" w:sz="0" w:space="0" w:color="auto"/>
      </w:divBdr>
    </w:div>
    <w:div w:id="862324353">
      <w:bodyDiv w:val="1"/>
      <w:marLeft w:val="0"/>
      <w:marRight w:val="0"/>
      <w:marTop w:val="0"/>
      <w:marBottom w:val="0"/>
      <w:divBdr>
        <w:top w:val="none" w:sz="0" w:space="0" w:color="auto"/>
        <w:left w:val="none" w:sz="0" w:space="0" w:color="auto"/>
        <w:bottom w:val="none" w:sz="0" w:space="0" w:color="auto"/>
        <w:right w:val="none" w:sz="0" w:space="0" w:color="auto"/>
      </w:divBdr>
    </w:div>
    <w:div w:id="925381491">
      <w:bodyDiv w:val="1"/>
      <w:marLeft w:val="0"/>
      <w:marRight w:val="0"/>
      <w:marTop w:val="0"/>
      <w:marBottom w:val="0"/>
      <w:divBdr>
        <w:top w:val="none" w:sz="0" w:space="0" w:color="auto"/>
        <w:left w:val="none" w:sz="0" w:space="0" w:color="auto"/>
        <w:bottom w:val="none" w:sz="0" w:space="0" w:color="auto"/>
        <w:right w:val="none" w:sz="0" w:space="0" w:color="auto"/>
      </w:divBdr>
    </w:div>
    <w:div w:id="1134907763">
      <w:bodyDiv w:val="1"/>
      <w:marLeft w:val="0"/>
      <w:marRight w:val="0"/>
      <w:marTop w:val="0"/>
      <w:marBottom w:val="0"/>
      <w:divBdr>
        <w:top w:val="none" w:sz="0" w:space="0" w:color="auto"/>
        <w:left w:val="none" w:sz="0" w:space="0" w:color="auto"/>
        <w:bottom w:val="none" w:sz="0" w:space="0" w:color="auto"/>
        <w:right w:val="none" w:sz="0" w:space="0" w:color="auto"/>
      </w:divBdr>
    </w:div>
    <w:div w:id="1208950604">
      <w:bodyDiv w:val="1"/>
      <w:marLeft w:val="0"/>
      <w:marRight w:val="0"/>
      <w:marTop w:val="0"/>
      <w:marBottom w:val="0"/>
      <w:divBdr>
        <w:top w:val="none" w:sz="0" w:space="0" w:color="auto"/>
        <w:left w:val="none" w:sz="0" w:space="0" w:color="auto"/>
        <w:bottom w:val="none" w:sz="0" w:space="0" w:color="auto"/>
        <w:right w:val="none" w:sz="0" w:space="0" w:color="auto"/>
      </w:divBdr>
    </w:div>
    <w:div w:id="1250626031">
      <w:bodyDiv w:val="1"/>
      <w:marLeft w:val="0"/>
      <w:marRight w:val="0"/>
      <w:marTop w:val="0"/>
      <w:marBottom w:val="0"/>
      <w:divBdr>
        <w:top w:val="none" w:sz="0" w:space="0" w:color="auto"/>
        <w:left w:val="none" w:sz="0" w:space="0" w:color="auto"/>
        <w:bottom w:val="none" w:sz="0" w:space="0" w:color="auto"/>
        <w:right w:val="none" w:sz="0" w:space="0" w:color="auto"/>
      </w:divBdr>
    </w:div>
    <w:div w:id="1466433989">
      <w:bodyDiv w:val="1"/>
      <w:marLeft w:val="0"/>
      <w:marRight w:val="0"/>
      <w:marTop w:val="0"/>
      <w:marBottom w:val="0"/>
      <w:divBdr>
        <w:top w:val="none" w:sz="0" w:space="0" w:color="auto"/>
        <w:left w:val="none" w:sz="0" w:space="0" w:color="auto"/>
        <w:bottom w:val="none" w:sz="0" w:space="0" w:color="auto"/>
        <w:right w:val="none" w:sz="0" w:space="0" w:color="auto"/>
      </w:divBdr>
    </w:div>
    <w:div w:id="1512068417">
      <w:bodyDiv w:val="1"/>
      <w:marLeft w:val="0"/>
      <w:marRight w:val="0"/>
      <w:marTop w:val="0"/>
      <w:marBottom w:val="0"/>
      <w:divBdr>
        <w:top w:val="none" w:sz="0" w:space="0" w:color="auto"/>
        <w:left w:val="none" w:sz="0" w:space="0" w:color="auto"/>
        <w:bottom w:val="none" w:sz="0" w:space="0" w:color="auto"/>
        <w:right w:val="none" w:sz="0" w:space="0" w:color="auto"/>
      </w:divBdr>
    </w:div>
    <w:div w:id="1594316939">
      <w:bodyDiv w:val="1"/>
      <w:marLeft w:val="0"/>
      <w:marRight w:val="0"/>
      <w:marTop w:val="0"/>
      <w:marBottom w:val="0"/>
      <w:divBdr>
        <w:top w:val="none" w:sz="0" w:space="0" w:color="auto"/>
        <w:left w:val="none" w:sz="0" w:space="0" w:color="auto"/>
        <w:bottom w:val="none" w:sz="0" w:space="0" w:color="auto"/>
        <w:right w:val="none" w:sz="0" w:space="0" w:color="auto"/>
      </w:divBdr>
    </w:div>
    <w:div w:id="1659267977">
      <w:bodyDiv w:val="1"/>
      <w:marLeft w:val="0"/>
      <w:marRight w:val="0"/>
      <w:marTop w:val="0"/>
      <w:marBottom w:val="0"/>
      <w:divBdr>
        <w:top w:val="none" w:sz="0" w:space="0" w:color="auto"/>
        <w:left w:val="none" w:sz="0" w:space="0" w:color="auto"/>
        <w:bottom w:val="none" w:sz="0" w:space="0" w:color="auto"/>
        <w:right w:val="none" w:sz="0" w:space="0" w:color="auto"/>
      </w:divBdr>
    </w:div>
    <w:div w:id="168154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nvestinostrava.cz/en/expo-rea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nvestinostrava.cz/en/expo-rea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sid.cz/nabidka-ploch/"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037425BC85BAC47A18BE758018E6255" ma:contentTypeVersion="17" ma:contentTypeDescription="Vytvoří nový dokument" ma:contentTypeScope="" ma:versionID="b7577fce7baacbed1a778c3a703ac2db">
  <xsd:schema xmlns:xsd="http://www.w3.org/2001/XMLSchema" xmlns:xs="http://www.w3.org/2001/XMLSchema" xmlns:p="http://schemas.microsoft.com/office/2006/metadata/properties" xmlns:ns2="d603c823-c8e5-4558-a031-867f95ca9115" xmlns:ns3="18c12310-cec0-45af-89e4-4278154c9cc2" targetNamespace="http://schemas.microsoft.com/office/2006/metadata/properties" ma:root="true" ma:fieldsID="bbe729302ce6fcac4303a14c83bf04be" ns2:_="" ns3:_="">
    <xsd:import namespace="d603c823-c8e5-4558-a031-867f95ca9115"/>
    <xsd:import namespace="18c12310-cec0-45af-89e4-4278154c9cc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03c823-c8e5-4558-a031-867f95ca91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9edf76fd-2037-4af9-a6b2-347afe04b2f4"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c12310-cec0-45af-89e4-4278154c9cc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6fffaca-9e71-412c-8438-7d6a9c64bbf7}" ma:internalName="TaxCatchAll" ma:showField="CatchAllData" ma:web="18c12310-cec0-45af-89e4-4278154c9cc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8c12310-cec0-45af-89e4-4278154c9cc2" xsi:nil="true"/>
    <lcf76f155ced4ddcb4097134ff3c332f xmlns="d603c823-c8e5-4558-a031-867f95ca911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B26DA6-82EE-43BA-B5F0-6C6CBD4343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03c823-c8e5-4558-a031-867f95ca9115"/>
    <ds:schemaRef ds:uri="18c12310-cec0-45af-89e4-4278154c9c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03E446-98D6-4378-8C66-55DBE550E7FE}">
  <ds:schemaRefs>
    <ds:schemaRef ds:uri="http://schemas.microsoft.com/office/2006/metadata/properties"/>
    <ds:schemaRef ds:uri="http://schemas.microsoft.com/office/infopath/2007/PartnerControls"/>
    <ds:schemaRef ds:uri="18c12310-cec0-45af-89e4-4278154c9cc2"/>
    <ds:schemaRef ds:uri="d603c823-c8e5-4558-a031-867f95ca9115"/>
  </ds:schemaRefs>
</ds:datastoreItem>
</file>

<file path=customXml/itemProps3.xml><?xml version="1.0" encoding="utf-8"?>
<ds:datastoreItem xmlns:ds="http://schemas.openxmlformats.org/officeDocument/2006/customXml" ds:itemID="{619BA9D4-19C8-4BF2-A722-F656F6B414AE}">
  <ds:schemaRefs>
    <ds:schemaRef ds:uri="http://schemas.microsoft.com/sharepoint/v3/contenttype/forms"/>
  </ds:schemaRefs>
</ds:datastoreItem>
</file>

<file path=customXml/itemProps4.xml><?xml version="1.0" encoding="utf-8"?>
<ds:datastoreItem xmlns:ds="http://schemas.openxmlformats.org/officeDocument/2006/customXml" ds:itemID="{619C37F4-681C-4788-ABBA-E9E52410D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4</Pages>
  <Words>1767</Words>
  <Characters>10427</Characters>
  <Application>Microsoft Office Word</Application>
  <DocSecurity>0</DocSecurity>
  <Lines>86</Lines>
  <Paragraphs>24</Paragraphs>
  <ScaleCrop>false</ScaleCrop>
  <HeadingPairs>
    <vt:vector size="2" baseType="variant">
      <vt:variant>
        <vt:lpstr>Název</vt:lpstr>
      </vt:variant>
      <vt:variant>
        <vt:i4>1</vt:i4>
      </vt:variant>
    </vt:vector>
  </HeadingPairs>
  <TitlesOfParts>
    <vt:vector size="1" baseType="lpstr">
      <vt:lpstr>TISKOVÁ ZPRÁVA</vt:lpstr>
    </vt:vector>
  </TitlesOfParts>
  <Company>AMI Communications</Company>
  <LinksUpToDate>false</LinksUpToDate>
  <CharactersWithSpaces>12170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TISKOVÁ ZPRÁVA</dc:title>
  <dc:subject/>
  <dc:creator>Crest</dc:creator>
  <cp:keywords/>
  <cp:lastModifiedBy>Gwozdz Kajnarová Lucie</cp:lastModifiedBy>
  <cp:revision>99</cp:revision>
  <cp:lastPrinted>2024-09-19T07:22:00Z</cp:lastPrinted>
  <dcterms:created xsi:type="dcterms:W3CDTF">2024-09-20T05:45:00Z</dcterms:created>
  <dcterms:modified xsi:type="dcterms:W3CDTF">2024-09-27T09:51:00Z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CatchAll">
    <vt:lpwstr/>
  </property>
  <property fmtid="{D5CDD505-2E9C-101B-9397-08002B2CF9AE}" pid="3" name="lcf76f155ced4ddcb4097134ff3c332f">
    <vt:lpwstr/>
  </property>
  <property fmtid="{D5CDD505-2E9C-101B-9397-08002B2CF9AE}" pid="4" name="MediaServiceImageTags">
    <vt:lpwstr/>
  </property>
  <property fmtid="{D5CDD505-2E9C-101B-9397-08002B2CF9AE}" pid="5" name="ContentTypeId">
    <vt:lpwstr>0x010100D037425BC85BAC47A18BE758018E6255</vt:lpwstr>
  </property>
</Properties>
</file>